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1E9" w:rsidRDefault="00B416CB" w:rsidP="00EB493C">
      <w:bookmarkStart w:id="0" w:name="_GoBack"/>
      <w:bookmarkEnd w:id="0"/>
      <w:r>
        <w:t>Final Report</w:t>
      </w:r>
    </w:p>
    <w:p w:rsidR="00A951E9" w:rsidRDefault="00A951E9" w:rsidP="00681966">
      <w:pPr>
        <w:spacing w:after="0" w:line="240" w:lineRule="auto"/>
        <w:jc w:val="center"/>
        <w:rPr>
          <w:rFonts w:ascii="Arial" w:hAnsi="Arial" w:cs="Arial"/>
          <w:b/>
          <w:bCs/>
          <w:color w:val="000000"/>
          <w:sz w:val="36"/>
          <w:szCs w:val="36"/>
        </w:rPr>
      </w:pPr>
      <w:r>
        <w:rPr>
          <w:rFonts w:ascii="Arial" w:hAnsi="Arial" w:cs="Arial"/>
          <w:b/>
          <w:bCs/>
          <w:color w:val="000000"/>
          <w:sz w:val="36"/>
          <w:szCs w:val="36"/>
        </w:rPr>
        <w:t>on</w:t>
      </w:r>
    </w:p>
    <w:p w:rsidR="00A951E9" w:rsidRPr="002E4DD3" w:rsidRDefault="00A951E9" w:rsidP="00681966">
      <w:pPr>
        <w:pStyle w:val="BodyText2"/>
        <w:spacing w:after="0" w:line="240" w:lineRule="auto"/>
        <w:jc w:val="center"/>
        <w:rPr>
          <w:rFonts w:ascii="Arial" w:hAnsi="Arial"/>
          <w:b/>
          <w:sz w:val="32"/>
          <w:szCs w:val="32"/>
        </w:rPr>
      </w:pPr>
      <w:r w:rsidRPr="002E4DD3">
        <w:rPr>
          <w:b/>
          <w:sz w:val="32"/>
          <w:szCs w:val="32"/>
        </w:rPr>
        <w:t xml:space="preserve">DEVELOPMENT OF COMMERCIALLY VIABLE PRAWN POST LARVAE PRODUCTION TECHNIQUE IN POND </w:t>
      </w:r>
    </w:p>
    <w:p w:rsidR="0031147C" w:rsidRDefault="0031147C" w:rsidP="00A951E9">
      <w:pPr>
        <w:jc w:val="center"/>
        <w:rPr>
          <w:b/>
          <w:bCs/>
          <w:sz w:val="32"/>
          <w:szCs w:val="32"/>
        </w:rPr>
      </w:pPr>
      <w:r w:rsidRPr="0031147C">
        <w:rPr>
          <w:b/>
          <w:bCs/>
          <w:noProof/>
          <w:sz w:val="32"/>
          <w:szCs w:val="32"/>
          <w:lang w:val="en-US" w:eastAsia="en-US"/>
        </w:rPr>
        <w:drawing>
          <wp:inline distT="0" distB="0" distL="0" distR="0">
            <wp:extent cx="2695575" cy="2022251"/>
            <wp:effectExtent l="19050" t="0" r="9525" b="0"/>
            <wp:docPr id="14" name="Picture 7" descr="D:\Picture (F)-2\Project\Presentation\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 (F)-2\Project\Presentation\DSC00175.JPG"/>
                    <pic:cNvPicPr>
                      <a:picLocks noChangeAspect="1" noChangeArrowheads="1"/>
                    </pic:cNvPicPr>
                  </pic:nvPicPr>
                  <pic:blipFill>
                    <a:blip r:embed="rId9" cstate="print"/>
                    <a:srcRect/>
                    <a:stretch>
                      <a:fillRect/>
                    </a:stretch>
                  </pic:blipFill>
                  <pic:spPr bwMode="auto">
                    <a:xfrm>
                      <a:off x="0" y="0"/>
                      <a:ext cx="2698886" cy="2024735"/>
                    </a:xfrm>
                    <a:prstGeom prst="rect">
                      <a:avLst/>
                    </a:prstGeom>
                    <a:noFill/>
                    <a:ln w="9525">
                      <a:noFill/>
                      <a:miter lim="800000"/>
                      <a:headEnd/>
                      <a:tailEnd/>
                    </a:ln>
                  </pic:spPr>
                </pic:pic>
              </a:graphicData>
            </a:graphic>
          </wp:inline>
        </w:drawing>
      </w:r>
      <w:r w:rsidRPr="0031147C">
        <w:rPr>
          <w:b/>
          <w:bCs/>
          <w:noProof/>
          <w:sz w:val="32"/>
          <w:szCs w:val="32"/>
          <w:lang w:val="en-US" w:eastAsia="en-US"/>
        </w:rPr>
        <w:drawing>
          <wp:inline distT="0" distB="0" distL="0" distR="0">
            <wp:extent cx="2717035" cy="2038350"/>
            <wp:effectExtent l="19050" t="0" r="7115" b="0"/>
            <wp:docPr id="34" name="Picture 23" descr="D:\Picture (F)-2\Project\DCIM-1\101MSDCF\DSC0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 (F)-2\Project\DCIM-1\101MSDCF\DSC00383.JPG"/>
                    <pic:cNvPicPr>
                      <a:picLocks noChangeAspect="1" noChangeArrowheads="1"/>
                    </pic:cNvPicPr>
                  </pic:nvPicPr>
                  <pic:blipFill>
                    <a:blip r:embed="rId10" cstate="print"/>
                    <a:srcRect/>
                    <a:stretch>
                      <a:fillRect/>
                    </a:stretch>
                  </pic:blipFill>
                  <pic:spPr bwMode="auto">
                    <a:xfrm>
                      <a:off x="0" y="0"/>
                      <a:ext cx="2719607" cy="2040280"/>
                    </a:xfrm>
                    <a:prstGeom prst="rect">
                      <a:avLst/>
                    </a:prstGeom>
                    <a:noFill/>
                    <a:ln w="9525">
                      <a:noFill/>
                      <a:miter lim="800000"/>
                      <a:headEnd/>
                      <a:tailEnd/>
                    </a:ln>
                  </pic:spPr>
                </pic:pic>
              </a:graphicData>
            </a:graphic>
          </wp:inline>
        </w:drawing>
      </w:r>
    </w:p>
    <w:p w:rsidR="00A951E9" w:rsidRPr="00DD29D8" w:rsidRDefault="0031147C" w:rsidP="00A951E9">
      <w:pPr>
        <w:jc w:val="center"/>
        <w:rPr>
          <w:b/>
          <w:bCs/>
          <w:sz w:val="32"/>
          <w:szCs w:val="32"/>
        </w:rPr>
      </w:pPr>
      <w:r w:rsidRPr="0031147C">
        <w:rPr>
          <w:b/>
          <w:bCs/>
          <w:noProof/>
          <w:sz w:val="32"/>
          <w:szCs w:val="32"/>
          <w:lang w:val="en-US" w:eastAsia="en-US"/>
        </w:rPr>
        <w:drawing>
          <wp:inline distT="0" distB="0" distL="0" distR="0">
            <wp:extent cx="2742430" cy="2057400"/>
            <wp:effectExtent l="19050" t="0" r="770" b="0"/>
            <wp:docPr id="15" name="Picture 26" descr="D:\Picture (F)-2\Project\DCIM-1\101MSDCF\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 (F)-2\Project\DCIM-1\101MSDCF\DSC00534.JPG"/>
                    <pic:cNvPicPr>
                      <a:picLocks noChangeAspect="1" noChangeArrowheads="1"/>
                    </pic:cNvPicPr>
                  </pic:nvPicPr>
                  <pic:blipFill>
                    <a:blip r:embed="rId11" cstate="print"/>
                    <a:srcRect/>
                    <a:stretch>
                      <a:fillRect/>
                    </a:stretch>
                  </pic:blipFill>
                  <pic:spPr bwMode="auto">
                    <a:xfrm>
                      <a:off x="0" y="0"/>
                      <a:ext cx="2748395" cy="2061875"/>
                    </a:xfrm>
                    <a:prstGeom prst="rect">
                      <a:avLst/>
                    </a:prstGeom>
                    <a:noFill/>
                    <a:ln w="9525">
                      <a:noFill/>
                      <a:miter lim="800000"/>
                      <a:headEnd/>
                      <a:tailEnd/>
                    </a:ln>
                  </pic:spPr>
                </pic:pic>
              </a:graphicData>
            </a:graphic>
          </wp:inline>
        </w:drawing>
      </w:r>
      <w:r w:rsidRPr="0031147C">
        <w:rPr>
          <w:b/>
          <w:bCs/>
          <w:noProof/>
          <w:sz w:val="32"/>
          <w:szCs w:val="32"/>
          <w:lang w:val="en-US" w:eastAsia="en-US"/>
        </w:rPr>
        <w:drawing>
          <wp:inline distT="0" distB="0" distL="0" distR="0">
            <wp:extent cx="2742430" cy="2057400"/>
            <wp:effectExtent l="19050" t="0" r="770" b="0"/>
            <wp:docPr id="35" name="Picture 6" descr="E:\PP (G)-2\Picture Research\Prawn PL\101MSDCF\DSC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 (G)-2\Picture Research\Prawn PL\101MSDCF\DSC03222.JPG"/>
                    <pic:cNvPicPr>
                      <a:picLocks noChangeAspect="1" noChangeArrowheads="1"/>
                    </pic:cNvPicPr>
                  </pic:nvPicPr>
                  <pic:blipFill>
                    <a:blip r:embed="rId12" cstate="print"/>
                    <a:srcRect/>
                    <a:stretch>
                      <a:fillRect/>
                    </a:stretch>
                  </pic:blipFill>
                  <pic:spPr bwMode="auto">
                    <a:xfrm>
                      <a:off x="0" y="0"/>
                      <a:ext cx="2752894" cy="2065250"/>
                    </a:xfrm>
                    <a:prstGeom prst="rect">
                      <a:avLst/>
                    </a:prstGeom>
                    <a:noFill/>
                    <a:ln w="9525">
                      <a:noFill/>
                      <a:miter lim="800000"/>
                      <a:headEnd/>
                      <a:tailEnd/>
                    </a:ln>
                  </pic:spPr>
                </pic:pic>
              </a:graphicData>
            </a:graphic>
          </wp:inline>
        </w:drawing>
      </w:r>
    </w:p>
    <w:p w:rsidR="00A951E9" w:rsidRPr="00A951E9" w:rsidRDefault="00A951E9" w:rsidP="00A951E9">
      <w:pPr>
        <w:spacing w:after="0" w:line="240" w:lineRule="auto"/>
        <w:jc w:val="center"/>
        <w:rPr>
          <w:rFonts w:ascii="Times New Roman" w:hAnsi="Times New Roman" w:cs="Times New Roman"/>
          <w:sz w:val="32"/>
          <w:szCs w:val="32"/>
        </w:rPr>
      </w:pPr>
      <w:r w:rsidRPr="00A951E9">
        <w:rPr>
          <w:rFonts w:ascii="Times New Roman" w:hAnsi="Times New Roman" w:cs="Times New Roman"/>
          <w:sz w:val="32"/>
          <w:szCs w:val="32"/>
        </w:rPr>
        <w:t>Submitted to</w:t>
      </w:r>
    </w:p>
    <w:p w:rsidR="00A951E9" w:rsidRPr="00A951E9" w:rsidRDefault="00A951E9" w:rsidP="00A951E9">
      <w:pPr>
        <w:spacing w:after="0" w:line="240" w:lineRule="auto"/>
        <w:jc w:val="center"/>
        <w:rPr>
          <w:rFonts w:ascii="Times New Roman" w:hAnsi="Times New Roman" w:cs="Times New Roman"/>
          <w:sz w:val="32"/>
          <w:szCs w:val="32"/>
        </w:rPr>
      </w:pPr>
      <w:r w:rsidRPr="00A951E9">
        <w:rPr>
          <w:rFonts w:ascii="Times New Roman" w:hAnsi="Times New Roman" w:cs="Times New Roman"/>
          <w:sz w:val="32"/>
          <w:szCs w:val="32"/>
        </w:rPr>
        <w:t>Project Director</w:t>
      </w:r>
    </w:p>
    <w:p w:rsidR="00A951E9" w:rsidRPr="00A951E9" w:rsidRDefault="00A951E9" w:rsidP="00A951E9">
      <w:pPr>
        <w:spacing w:after="0" w:line="240" w:lineRule="auto"/>
        <w:jc w:val="center"/>
        <w:rPr>
          <w:rFonts w:ascii="Times New Roman" w:hAnsi="Times New Roman" w:cs="Times New Roman"/>
          <w:b/>
          <w:bCs/>
          <w:sz w:val="32"/>
          <w:szCs w:val="32"/>
        </w:rPr>
      </w:pPr>
      <w:r w:rsidRPr="00A951E9">
        <w:rPr>
          <w:rFonts w:ascii="Times New Roman" w:hAnsi="Times New Roman" w:cs="Times New Roman"/>
          <w:sz w:val="32"/>
          <w:szCs w:val="32"/>
        </w:rPr>
        <w:t>IDRSBFRI Project</w:t>
      </w:r>
    </w:p>
    <w:p w:rsidR="00A951E9" w:rsidRPr="00A951E9" w:rsidRDefault="00A951E9" w:rsidP="00A951E9">
      <w:pPr>
        <w:spacing w:after="0" w:line="240" w:lineRule="auto"/>
        <w:jc w:val="center"/>
        <w:rPr>
          <w:rFonts w:ascii="Times New Roman" w:hAnsi="Times New Roman" w:cs="Times New Roman"/>
          <w:sz w:val="32"/>
          <w:szCs w:val="32"/>
        </w:rPr>
      </w:pPr>
      <w:r w:rsidRPr="00A951E9">
        <w:rPr>
          <w:rFonts w:ascii="Times New Roman" w:hAnsi="Times New Roman" w:cs="Times New Roman"/>
          <w:sz w:val="32"/>
          <w:szCs w:val="32"/>
        </w:rPr>
        <w:t>Bangladesh Fisheries Research Institute</w:t>
      </w:r>
    </w:p>
    <w:p w:rsidR="00A951E9" w:rsidRPr="00A951E9" w:rsidRDefault="00A951E9" w:rsidP="00A951E9">
      <w:pPr>
        <w:spacing w:after="0" w:line="240" w:lineRule="auto"/>
        <w:jc w:val="center"/>
        <w:rPr>
          <w:rFonts w:ascii="Times New Roman" w:hAnsi="Times New Roman" w:cs="Times New Roman"/>
          <w:sz w:val="32"/>
          <w:szCs w:val="32"/>
        </w:rPr>
      </w:pPr>
      <w:r w:rsidRPr="00A951E9">
        <w:rPr>
          <w:rFonts w:ascii="Times New Roman" w:hAnsi="Times New Roman" w:cs="Times New Roman"/>
          <w:sz w:val="32"/>
          <w:szCs w:val="32"/>
        </w:rPr>
        <w:t>Shrimp Research Station, Bagherhat-9300</w:t>
      </w:r>
    </w:p>
    <w:p w:rsidR="00A951E9" w:rsidRPr="00A951E9" w:rsidRDefault="00A951E9" w:rsidP="00A951E9">
      <w:pPr>
        <w:spacing w:after="0" w:line="240" w:lineRule="auto"/>
        <w:jc w:val="center"/>
        <w:rPr>
          <w:rFonts w:ascii="Times New Roman" w:hAnsi="Times New Roman" w:cs="Times New Roman"/>
          <w:sz w:val="32"/>
          <w:szCs w:val="32"/>
        </w:rPr>
      </w:pPr>
    </w:p>
    <w:p w:rsidR="00A951E9" w:rsidRPr="00A951E9" w:rsidRDefault="00A951E9" w:rsidP="00A951E9">
      <w:pPr>
        <w:spacing w:after="0" w:line="240" w:lineRule="auto"/>
        <w:jc w:val="center"/>
        <w:rPr>
          <w:rFonts w:ascii="Times New Roman" w:hAnsi="Times New Roman" w:cs="Times New Roman"/>
          <w:bCs/>
          <w:sz w:val="32"/>
          <w:szCs w:val="32"/>
        </w:rPr>
      </w:pPr>
      <w:r w:rsidRPr="00A951E9">
        <w:rPr>
          <w:rFonts w:ascii="Times New Roman" w:hAnsi="Times New Roman" w:cs="Times New Roman"/>
          <w:bCs/>
          <w:sz w:val="32"/>
          <w:szCs w:val="32"/>
        </w:rPr>
        <w:t>Project Duration</w:t>
      </w:r>
    </w:p>
    <w:p w:rsidR="00A951E9" w:rsidRPr="00650E89" w:rsidRDefault="00A951E9" w:rsidP="00A951E9">
      <w:pPr>
        <w:spacing w:after="0" w:line="240" w:lineRule="auto"/>
        <w:jc w:val="center"/>
        <w:rPr>
          <w:rFonts w:ascii="Times New Roman" w:hAnsi="Times New Roman" w:cs="Times New Roman"/>
          <w:sz w:val="28"/>
          <w:szCs w:val="28"/>
        </w:rPr>
      </w:pPr>
      <w:r w:rsidRPr="00650E89">
        <w:rPr>
          <w:rFonts w:ascii="Times New Roman" w:hAnsi="Times New Roman" w:cs="Times New Roman"/>
          <w:bCs/>
          <w:sz w:val="32"/>
          <w:szCs w:val="32"/>
        </w:rPr>
        <w:t xml:space="preserve"> </w:t>
      </w:r>
      <w:r w:rsidRPr="00650E89">
        <w:rPr>
          <w:rFonts w:ascii="Times New Roman" w:hAnsi="Times New Roman" w:cs="Times New Roman"/>
          <w:bCs/>
          <w:color w:val="000000"/>
          <w:sz w:val="28"/>
          <w:szCs w:val="28"/>
        </w:rPr>
        <w:t>July 2012 to June 2014</w:t>
      </w:r>
    </w:p>
    <w:p w:rsidR="00A951E9" w:rsidRPr="00650E89" w:rsidRDefault="00A951E9" w:rsidP="00A951E9">
      <w:pPr>
        <w:spacing w:after="0" w:line="240" w:lineRule="auto"/>
        <w:rPr>
          <w:rFonts w:ascii="Times New Roman" w:hAnsi="Times New Roman" w:cs="Times New Roman"/>
          <w:sz w:val="32"/>
          <w:szCs w:val="32"/>
        </w:rPr>
      </w:pPr>
    </w:p>
    <w:p w:rsidR="00A951E9" w:rsidRDefault="00A951E9" w:rsidP="00A951E9">
      <w:pPr>
        <w:spacing w:after="0" w:line="240" w:lineRule="auto"/>
        <w:jc w:val="center"/>
        <w:rPr>
          <w:rFonts w:ascii="Times New Roman" w:hAnsi="Times New Roman" w:cs="Times New Roman"/>
          <w:sz w:val="32"/>
          <w:szCs w:val="32"/>
        </w:rPr>
      </w:pPr>
      <w:r w:rsidRPr="009D78E6">
        <w:rPr>
          <w:rFonts w:ascii="Times New Roman" w:hAnsi="Times New Roman" w:cs="Times New Roman"/>
          <w:sz w:val="32"/>
          <w:szCs w:val="32"/>
        </w:rPr>
        <w:t>Submitted by</w:t>
      </w:r>
    </w:p>
    <w:p w:rsidR="00472E65" w:rsidRPr="009D78E6" w:rsidRDefault="00472E65" w:rsidP="00A951E9">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Dr. Md. Lokman Ali</w:t>
      </w:r>
    </w:p>
    <w:p w:rsidR="00A951E9" w:rsidRPr="009D78E6" w:rsidRDefault="00A951E9" w:rsidP="00A951E9">
      <w:pPr>
        <w:spacing w:after="0" w:line="240" w:lineRule="auto"/>
        <w:jc w:val="center"/>
        <w:rPr>
          <w:rFonts w:ascii="Times New Roman" w:hAnsi="Times New Roman" w:cs="Times New Roman"/>
          <w:sz w:val="32"/>
          <w:szCs w:val="32"/>
        </w:rPr>
      </w:pPr>
      <w:r w:rsidRPr="009D78E6">
        <w:rPr>
          <w:rFonts w:ascii="Times New Roman" w:hAnsi="Times New Roman" w:cs="Times New Roman"/>
          <w:sz w:val="32"/>
          <w:szCs w:val="32"/>
        </w:rPr>
        <w:t>Department of Aquaculture</w:t>
      </w:r>
    </w:p>
    <w:p w:rsidR="00A951E9" w:rsidRPr="009D78E6" w:rsidRDefault="00A951E9" w:rsidP="00A951E9">
      <w:pPr>
        <w:spacing w:after="0" w:line="240" w:lineRule="auto"/>
        <w:jc w:val="center"/>
        <w:rPr>
          <w:rFonts w:ascii="Times New Roman" w:hAnsi="Times New Roman" w:cs="Times New Roman"/>
          <w:sz w:val="32"/>
          <w:szCs w:val="32"/>
        </w:rPr>
      </w:pPr>
      <w:r w:rsidRPr="009D78E6">
        <w:rPr>
          <w:rFonts w:ascii="Times New Roman" w:hAnsi="Times New Roman" w:cs="Times New Roman"/>
          <w:sz w:val="32"/>
          <w:szCs w:val="32"/>
        </w:rPr>
        <w:t xml:space="preserve"> Patuakhali Science and Technology University</w:t>
      </w:r>
    </w:p>
    <w:p w:rsidR="00A951E9" w:rsidRPr="009D78E6" w:rsidRDefault="00A951E9" w:rsidP="00A951E9">
      <w:pPr>
        <w:spacing w:after="0" w:line="240" w:lineRule="auto"/>
        <w:jc w:val="center"/>
        <w:rPr>
          <w:rFonts w:ascii="Times New Roman" w:hAnsi="Times New Roman" w:cs="Times New Roman"/>
          <w:sz w:val="32"/>
          <w:szCs w:val="32"/>
        </w:rPr>
      </w:pPr>
      <w:r w:rsidRPr="009D78E6">
        <w:rPr>
          <w:rFonts w:ascii="Times New Roman" w:hAnsi="Times New Roman" w:cs="Times New Roman"/>
          <w:sz w:val="32"/>
          <w:szCs w:val="32"/>
        </w:rPr>
        <w:t>Dumki, Patuakhali- 8602</w:t>
      </w:r>
    </w:p>
    <w:p w:rsidR="00A951E9" w:rsidRPr="009D78E6" w:rsidRDefault="00A951E9" w:rsidP="00A951E9">
      <w:pPr>
        <w:spacing w:after="0" w:line="240" w:lineRule="auto"/>
        <w:jc w:val="both"/>
        <w:rPr>
          <w:rFonts w:ascii="Times New Roman" w:hAnsi="Times New Roman" w:cs="Times New Roman"/>
        </w:rPr>
      </w:pPr>
    </w:p>
    <w:p w:rsidR="00A951E9" w:rsidRDefault="00A951E9" w:rsidP="00A951E9">
      <w:pPr>
        <w:spacing w:after="0" w:line="240" w:lineRule="auto"/>
        <w:rPr>
          <w:rFonts w:ascii="Times New Roman" w:hAnsi="Times New Roman" w:cs="Times New Roman"/>
        </w:rPr>
      </w:pPr>
    </w:p>
    <w:p w:rsidR="00D059DD" w:rsidRPr="00246CD2" w:rsidRDefault="00D059DD" w:rsidP="00D059DD">
      <w:pPr>
        <w:spacing w:after="0"/>
        <w:jc w:val="center"/>
        <w:rPr>
          <w:rFonts w:ascii="Arial Rounded MT Bold" w:hAnsi="Arial Rounded MT Bold"/>
          <w:b/>
          <w:sz w:val="28"/>
          <w:szCs w:val="28"/>
          <w:u w:val="single"/>
        </w:rPr>
      </w:pPr>
      <w:r w:rsidRPr="00246CD2">
        <w:rPr>
          <w:rFonts w:ascii="Arial Rounded MT Bold" w:hAnsi="Arial Rounded MT Bold" w:cs="Arial"/>
          <w:b/>
          <w:bCs/>
          <w:sz w:val="28"/>
          <w:szCs w:val="28"/>
          <w:u w:val="single"/>
        </w:rPr>
        <w:t>FINAL REPORT</w:t>
      </w:r>
      <w:r w:rsidRPr="00246CD2">
        <w:rPr>
          <w:rFonts w:ascii="Arial Rounded MT Bold" w:hAnsi="Arial Rounded MT Bold"/>
          <w:b/>
          <w:bCs/>
          <w:sz w:val="28"/>
          <w:szCs w:val="28"/>
          <w:u w:val="single"/>
        </w:rPr>
        <w:t xml:space="preserve"> (</w:t>
      </w:r>
      <w:r w:rsidR="00920768">
        <w:rPr>
          <w:rFonts w:ascii="Arial Rounded MT Bold" w:hAnsi="Arial Rounded MT Bold"/>
          <w:b/>
          <w:bCs/>
          <w:sz w:val="28"/>
          <w:szCs w:val="28"/>
          <w:u w:val="single"/>
        </w:rPr>
        <w:t>July 2012</w:t>
      </w:r>
      <w:r w:rsidR="00007E0E">
        <w:rPr>
          <w:rFonts w:ascii="Arial Rounded MT Bold" w:hAnsi="Arial Rounded MT Bold"/>
          <w:b/>
          <w:bCs/>
          <w:sz w:val="28"/>
          <w:szCs w:val="28"/>
          <w:u w:val="single"/>
        </w:rPr>
        <w:t xml:space="preserve"> </w:t>
      </w:r>
      <w:r w:rsidR="008D61C7">
        <w:rPr>
          <w:rFonts w:ascii="Arial Rounded MT Bold" w:hAnsi="Arial Rounded MT Bold"/>
          <w:b/>
          <w:bCs/>
          <w:sz w:val="28"/>
          <w:szCs w:val="28"/>
          <w:u w:val="single"/>
        </w:rPr>
        <w:t xml:space="preserve"> To</w:t>
      </w:r>
      <w:r w:rsidRPr="00246CD2">
        <w:rPr>
          <w:rFonts w:ascii="Arial Rounded MT Bold" w:hAnsi="Arial Rounded MT Bold"/>
          <w:b/>
          <w:bCs/>
          <w:sz w:val="28"/>
          <w:szCs w:val="28"/>
          <w:u w:val="single"/>
        </w:rPr>
        <w:t xml:space="preserve"> </w:t>
      </w:r>
      <w:r w:rsidR="00920768">
        <w:rPr>
          <w:rFonts w:ascii="Arial Rounded MT Bold" w:hAnsi="Arial Rounded MT Bold"/>
          <w:b/>
          <w:bCs/>
          <w:sz w:val="28"/>
          <w:szCs w:val="28"/>
          <w:u w:val="single"/>
        </w:rPr>
        <w:t>June 2014</w:t>
      </w:r>
      <w:r w:rsidRPr="00246CD2">
        <w:rPr>
          <w:rFonts w:ascii="Arial Rounded MT Bold" w:hAnsi="Arial Rounded MT Bold"/>
          <w:b/>
          <w:bCs/>
          <w:sz w:val="28"/>
          <w:szCs w:val="28"/>
          <w:u w:val="single"/>
        </w:rPr>
        <w:t>)</w:t>
      </w:r>
    </w:p>
    <w:p w:rsidR="00D059DD" w:rsidRPr="00246CD2" w:rsidRDefault="00D059DD" w:rsidP="00D059DD">
      <w:pPr>
        <w:jc w:val="center"/>
        <w:rPr>
          <w:rFonts w:ascii="Times New Roman" w:hAnsi="Times New Roman"/>
          <w:b/>
          <w:bCs/>
          <w:sz w:val="24"/>
          <w:szCs w:val="24"/>
        </w:rPr>
      </w:pPr>
    </w:p>
    <w:p w:rsidR="00D059DD" w:rsidRPr="00246CD2" w:rsidRDefault="00D059DD" w:rsidP="00D059DD">
      <w:pPr>
        <w:pStyle w:val="ListParagraph"/>
        <w:numPr>
          <w:ilvl w:val="0"/>
          <w:numId w:val="1"/>
        </w:numPr>
        <w:tabs>
          <w:tab w:val="left" w:pos="360"/>
          <w:tab w:val="left" w:pos="1890"/>
        </w:tabs>
        <w:ind w:left="360"/>
        <w:jc w:val="both"/>
        <w:rPr>
          <w:rFonts w:ascii="Times New Roman" w:hAnsi="Times New Roman"/>
          <w:sz w:val="24"/>
          <w:szCs w:val="24"/>
          <w:lang w:val="en-NZ"/>
        </w:rPr>
      </w:pPr>
      <w:r w:rsidRPr="00246CD2">
        <w:rPr>
          <w:rFonts w:ascii="Times New Roman" w:hAnsi="Times New Roman"/>
          <w:b/>
          <w:bCs/>
          <w:sz w:val="24"/>
          <w:szCs w:val="24"/>
        </w:rPr>
        <w:t xml:space="preserve">Project Title: </w:t>
      </w:r>
    </w:p>
    <w:p w:rsidR="006D68C5" w:rsidRPr="00011E44" w:rsidRDefault="006D68C5" w:rsidP="006D68C5">
      <w:pPr>
        <w:pStyle w:val="ListParagraph"/>
        <w:jc w:val="both"/>
        <w:rPr>
          <w:rFonts w:ascii="Times New Roman" w:hAnsi="Times New Roman"/>
          <w:b/>
          <w:sz w:val="28"/>
          <w:szCs w:val="28"/>
        </w:rPr>
      </w:pPr>
      <w:r w:rsidRPr="00011E44">
        <w:rPr>
          <w:rFonts w:ascii="Times New Roman" w:hAnsi="Times New Roman"/>
          <w:b/>
          <w:sz w:val="28"/>
          <w:szCs w:val="28"/>
        </w:rPr>
        <w:t>Development of commercially viable prawn post larvae production technique in pond</w:t>
      </w:r>
    </w:p>
    <w:p w:rsidR="00D059DD" w:rsidRPr="008D61C7" w:rsidRDefault="00D059DD" w:rsidP="00D059DD">
      <w:pPr>
        <w:pStyle w:val="ListParagraph"/>
        <w:tabs>
          <w:tab w:val="left" w:pos="360"/>
        </w:tabs>
        <w:ind w:left="360"/>
        <w:jc w:val="both"/>
        <w:rPr>
          <w:rFonts w:ascii="Times New Roman" w:hAnsi="Times New Roman"/>
          <w:sz w:val="24"/>
          <w:szCs w:val="24"/>
          <w:lang w:val="en-NZ"/>
        </w:rPr>
      </w:pPr>
    </w:p>
    <w:p w:rsidR="00D059DD" w:rsidRPr="00246CD2" w:rsidRDefault="00D059DD" w:rsidP="00D059DD">
      <w:pPr>
        <w:pStyle w:val="ListParagraph"/>
        <w:numPr>
          <w:ilvl w:val="0"/>
          <w:numId w:val="1"/>
        </w:numPr>
        <w:tabs>
          <w:tab w:val="left" w:pos="360"/>
        </w:tabs>
        <w:ind w:left="360"/>
        <w:jc w:val="both"/>
        <w:rPr>
          <w:rFonts w:ascii="Times New Roman" w:hAnsi="Times New Roman"/>
          <w:sz w:val="24"/>
          <w:szCs w:val="24"/>
          <w:lang w:val="en-NZ"/>
        </w:rPr>
      </w:pPr>
      <w:r w:rsidRPr="00246CD2">
        <w:rPr>
          <w:rFonts w:ascii="Times New Roman" w:hAnsi="Times New Roman"/>
          <w:b/>
          <w:bCs/>
          <w:sz w:val="24"/>
          <w:szCs w:val="24"/>
        </w:rPr>
        <w:t>Implemented Organization:</w:t>
      </w:r>
    </w:p>
    <w:p w:rsidR="00D059DD" w:rsidRDefault="00D059DD" w:rsidP="00D059DD">
      <w:pPr>
        <w:pStyle w:val="ListParagraph"/>
        <w:tabs>
          <w:tab w:val="left" w:pos="360"/>
        </w:tabs>
        <w:jc w:val="both"/>
        <w:rPr>
          <w:rFonts w:ascii="Times New Roman" w:hAnsi="Times New Roman"/>
          <w:bCs/>
          <w:sz w:val="24"/>
          <w:szCs w:val="24"/>
        </w:rPr>
      </w:pPr>
      <w:r w:rsidRPr="00246CD2">
        <w:rPr>
          <w:rFonts w:ascii="Times New Roman" w:hAnsi="Times New Roman"/>
          <w:bCs/>
          <w:sz w:val="24"/>
          <w:szCs w:val="24"/>
        </w:rPr>
        <w:t xml:space="preserve">Faculty of Fisheries, Patuakhali Science and Technology University </w:t>
      </w:r>
    </w:p>
    <w:p w:rsidR="008D61C7" w:rsidRDefault="008D61C7" w:rsidP="00D059DD">
      <w:pPr>
        <w:pStyle w:val="ListParagraph"/>
        <w:tabs>
          <w:tab w:val="left" w:pos="360"/>
        </w:tabs>
        <w:jc w:val="both"/>
        <w:rPr>
          <w:rFonts w:ascii="Times New Roman" w:hAnsi="Times New Roman"/>
          <w:bCs/>
          <w:sz w:val="24"/>
          <w:szCs w:val="24"/>
        </w:rPr>
      </w:pPr>
    </w:p>
    <w:p w:rsidR="008D61C7" w:rsidRPr="000E31B8" w:rsidRDefault="008D61C7" w:rsidP="00D059DD">
      <w:pPr>
        <w:pStyle w:val="ListParagraph"/>
        <w:tabs>
          <w:tab w:val="left" w:pos="360"/>
        </w:tabs>
        <w:jc w:val="both"/>
        <w:rPr>
          <w:rFonts w:ascii="Times New Roman" w:hAnsi="Times New Roman"/>
          <w:bCs/>
          <w:sz w:val="6"/>
          <w:szCs w:val="24"/>
        </w:rPr>
      </w:pPr>
    </w:p>
    <w:p w:rsidR="00D059DD" w:rsidRPr="00246CD2" w:rsidRDefault="00D059DD" w:rsidP="00D059DD">
      <w:pPr>
        <w:pStyle w:val="ListParagraph"/>
        <w:numPr>
          <w:ilvl w:val="0"/>
          <w:numId w:val="1"/>
        </w:numPr>
        <w:ind w:left="360"/>
        <w:jc w:val="both"/>
        <w:rPr>
          <w:rFonts w:ascii="Times New Roman" w:hAnsi="Times New Roman"/>
          <w:sz w:val="24"/>
          <w:szCs w:val="24"/>
        </w:rPr>
      </w:pPr>
      <w:r w:rsidRPr="00246CD2">
        <w:rPr>
          <w:rFonts w:ascii="Times New Roman" w:hAnsi="Times New Roman"/>
          <w:b/>
          <w:bCs/>
          <w:sz w:val="24"/>
          <w:szCs w:val="24"/>
        </w:rPr>
        <w:t>Funded By:</w:t>
      </w:r>
      <w:r w:rsidRPr="00246CD2">
        <w:rPr>
          <w:rFonts w:ascii="Times New Roman" w:hAnsi="Times New Roman"/>
          <w:bCs/>
          <w:sz w:val="24"/>
          <w:szCs w:val="24"/>
        </w:rPr>
        <w:t xml:space="preserve"> </w:t>
      </w:r>
      <w:r w:rsidRPr="00246CD2">
        <w:rPr>
          <w:rFonts w:ascii="Times New Roman" w:hAnsi="Times New Roman"/>
          <w:sz w:val="24"/>
          <w:szCs w:val="24"/>
        </w:rPr>
        <w:t>IDRS-BFRI, Bangladesh Fisheries Research Institute, Shrimp Research Station, Bagherhat-9300.</w:t>
      </w:r>
    </w:p>
    <w:p w:rsidR="00D059DD" w:rsidRPr="000E31B8" w:rsidRDefault="00D059DD" w:rsidP="00D059DD">
      <w:pPr>
        <w:pStyle w:val="ListParagraph"/>
        <w:ind w:left="360"/>
        <w:jc w:val="both"/>
        <w:rPr>
          <w:rFonts w:ascii="Times New Roman" w:hAnsi="Times New Roman"/>
          <w:sz w:val="10"/>
          <w:szCs w:val="24"/>
        </w:rPr>
      </w:pPr>
    </w:p>
    <w:p w:rsidR="00D059DD" w:rsidRPr="00246CD2" w:rsidRDefault="00D059DD" w:rsidP="00D059DD">
      <w:pPr>
        <w:pStyle w:val="ListParagraph"/>
        <w:numPr>
          <w:ilvl w:val="0"/>
          <w:numId w:val="1"/>
        </w:numPr>
        <w:spacing w:after="0"/>
        <w:ind w:left="360"/>
        <w:jc w:val="both"/>
        <w:rPr>
          <w:rFonts w:ascii="Times New Roman" w:hAnsi="Times New Roman"/>
          <w:sz w:val="24"/>
          <w:szCs w:val="24"/>
        </w:rPr>
      </w:pPr>
      <w:r w:rsidRPr="00246CD2">
        <w:rPr>
          <w:rFonts w:ascii="Times New Roman" w:hAnsi="Times New Roman"/>
          <w:b/>
          <w:bCs/>
          <w:sz w:val="24"/>
          <w:szCs w:val="24"/>
        </w:rPr>
        <w:t xml:space="preserve">Name of PI/CIs: </w:t>
      </w:r>
    </w:p>
    <w:p w:rsidR="008D61C7" w:rsidRDefault="008D61C7" w:rsidP="00D059DD">
      <w:pPr>
        <w:tabs>
          <w:tab w:val="left" w:pos="900"/>
        </w:tabs>
        <w:autoSpaceDE w:val="0"/>
        <w:autoSpaceDN w:val="0"/>
        <w:adjustRightInd w:val="0"/>
        <w:spacing w:after="0"/>
        <w:ind w:left="360"/>
        <w:rPr>
          <w:rFonts w:ascii="Times New Roman" w:hAnsi="Times New Roman"/>
          <w:sz w:val="24"/>
          <w:szCs w:val="24"/>
        </w:rPr>
      </w:pPr>
    </w:p>
    <w:p w:rsidR="00D059DD" w:rsidRPr="00246CD2" w:rsidRDefault="00D059DD" w:rsidP="00D059DD">
      <w:pPr>
        <w:tabs>
          <w:tab w:val="left" w:pos="900"/>
        </w:tabs>
        <w:autoSpaceDE w:val="0"/>
        <w:autoSpaceDN w:val="0"/>
        <w:adjustRightInd w:val="0"/>
        <w:spacing w:after="0"/>
        <w:ind w:left="360"/>
        <w:rPr>
          <w:rFonts w:ascii="Times New Roman" w:hAnsi="Times New Roman"/>
          <w:sz w:val="24"/>
          <w:szCs w:val="24"/>
        </w:rPr>
      </w:pPr>
      <w:r w:rsidRPr="00246CD2">
        <w:rPr>
          <w:rFonts w:ascii="Times New Roman" w:hAnsi="Times New Roman"/>
          <w:sz w:val="24"/>
          <w:szCs w:val="24"/>
        </w:rPr>
        <w:t xml:space="preserve">(a)  </w:t>
      </w:r>
      <w:r w:rsidRPr="00246CD2">
        <w:rPr>
          <w:rFonts w:ascii="Times New Roman" w:hAnsi="Times New Roman"/>
          <w:b/>
          <w:bCs/>
          <w:sz w:val="24"/>
          <w:szCs w:val="24"/>
        </w:rPr>
        <w:t>Principal Investigator</w:t>
      </w:r>
    </w:p>
    <w:p w:rsidR="00D059DD" w:rsidRPr="00246CD2"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 xml:space="preserve">Name: Dr. </w:t>
      </w:r>
      <w:r>
        <w:rPr>
          <w:rFonts w:ascii="Times New Roman" w:hAnsi="Times New Roman"/>
          <w:sz w:val="24"/>
          <w:szCs w:val="24"/>
        </w:rPr>
        <w:t xml:space="preserve">Md. </w:t>
      </w:r>
      <w:r w:rsidRPr="00246CD2">
        <w:rPr>
          <w:rFonts w:ascii="Times New Roman" w:hAnsi="Times New Roman"/>
          <w:sz w:val="24"/>
          <w:szCs w:val="24"/>
        </w:rPr>
        <w:t>Lokman Ali</w:t>
      </w:r>
    </w:p>
    <w:p w:rsidR="00D059DD" w:rsidRPr="00246CD2" w:rsidRDefault="00D059DD" w:rsidP="00D059DD">
      <w:pPr>
        <w:tabs>
          <w:tab w:val="left" w:pos="720"/>
          <w:tab w:val="num" w:pos="900"/>
        </w:tabs>
        <w:spacing w:after="0"/>
        <w:jc w:val="both"/>
        <w:rPr>
          <w:rFonts w:ascii="Times New Roman" w:hAnsi="Times New Roman"/>
          <w:sz w:val="24"/>
          <w:szCs w:val="24"/>
        </w:rPr>
      </w:pPr>
      <w:r w:rsidRPr="00246CD2">
        <w:rPr>
          <w:rFonts w:ascii="Times New Roman" w:hAnsi="Times New Roman"/>
          <w:sz w:val="24"/>
          <w:szCs w:val="24"/>
        </w:rPr>
        <w:tab/>
      </w:r>
      <w:r w:rsidRPr="00246CD2">
        <w:rPr>
          <w:rFonts w:ascii="Times New Roman" w:hAnsi="Times New Roman"/>
          <w:sz w:val="24"/>
          <w:szCs w:val="24"/>
        </w:rPr>
        <w:tab/>
      </w:r>
      <w:r w:rsidRPr="00246CD2">
        <w:rPr>
          <w:rFonts w:ascii="Times New Roman" w:hAnsi="Times New Roman"/>
          <w:sz w:val="24"/>
          <w:szCs w:val="24"/>
        </w:rPr>
        <w:tab/>
        <w:t xml:space="preserve">Position: </w:t>
      </w:r>
      <w:r w:rsidRPr="00246CD2">
        <w:rPr>
          <w:rFonts w:ascii="Times New Roman" w:hAnsi="Times New Roman"/>
          <w:bCs/>
          <w:sz w:val="24"/>
          <w:szCs w:val="24"/>
        </w:rPr>
        <w:t xml:space="preserve">Associate </w:t>
      </w:r>
      <w:r w:rsidRPr="00246CD2">
        <w:rPr>
          <w:rFonts w:ascii="Times New Roman" w:hAnsi="Times New Roman"/>
          <w:sz w:val="24"/>
          <w:szCs w:val="24"/>
        </w:rPr>
        <w:t>Professor &amp; Dean</w:t>
      </w:r>
    </w:p>
    <w:p w:rsidR="00D059DD" w:rsidRPr="00246CD2" w:rsidRDefault="00D059DD" w:rsidP="00D059DD">
      <w:pPr>
        <w:tabs>
          <w:tab w:val="left" w:pos="720"/>
          <w:tab w:val="num" w:pos="900"/>
        </w:tabs>
        <w:spacing w:after="0"/>
        <w:jc w:val="both"/>
        <w:rPr>
          <w:rFonts w:ascii="Times New Roman" w:hAnsi="Times New Roman"/>
          <w:sz w:val="24"/>
          <w:szCs w:val="24"/>
        </w:rPr>
      </w:pPr>
      <w:r w:rsidRPr="00246CD2">
        <w:rPr>
          <w:rFonts w:ascii="Times New Roman" w:hAnsi="Times New Roman"/>
          <w:sz w:val="24"/>
          <w:szCs w:val="24"/>
        </w:rPr>
        <w:tab/>
      </w:r>
      <w:r w:rsidRPr="00246CD2">
        <w:rPr>
          <w:rFonts w:ascii="Times New Roman" w:hAnsi="Times New Roman"/>
          <w:sz w:val="24"/>
          <w:szCs w:val="24"/>
        </w:rPr>
        <w:tab/>
      </w:r>
      <w:r w:rsidRPr="00246CD2">
        <w:rPr>
          <w:rFonts w:ascii="Times New Roman" w:hAnsi="Times New Roman"/>
          <w:sz w:val="24"/>
          <w:szCs w:val="24"/>
        </w:rPr>
        <w:tab/>
        <w:t xml:space="preserve">Faculty of Fisheries, PSTU </w:t>
      </w:r>
    </w:p>
    <w:p w:rsidR="00D059DD" w:rsidRPr="00246CD2" w:rsidRDefault="00D059DD" w:rsidP="00D059DD">
      <w:pPr>
        <w:tabs>
          <w:tab w:val="left" w:pos="720"/>
          <w:tab w:val="num" w:pos="900"/>
        </w:tabs>
        <w:spacing w:after="0"/>
        <w:jc w:val="both"/>
        <w:rPr>
          <w:rFonts w:ascii="Times New Roman" w:hAnsi="Times New Roman"/>
          <w:sz w:val="24"/>
          <w:szCs w:val="24"/>
          <w:lang w:val="pt-BR"/>
        </w:rPr>
      </w:pP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Mobile: +88 01716379131</w:t>
      </w:r>
    </w:p>
    <w:p w:rsidR="00D059DD" w:rsidRPr="00246CD2" w:rsidRDefault="00D059DD" w:rsidP="00D059DD">
      <w:pPr>
        <w:tabs>
          <w:tab w:val="left" w:pos="720"/>
          <w:tab w:val="num" w:pos="900"/>
        </w:tabs>
        <w:spacing w:after="0"/>
        <w:jc w:val="both"/>
        <w:rPr>
          <w:rFonts w:ascii="Times New Roman" w:hAnsi="Times New Roman"/>
          <w:sz w:val="24"/>
          <w:szCs w:val="24"/>
        </w:rPr>
      </w:pPr>
      <w:r w:rsidRPr="00246CD2">
        <w:rPr>
          <w:rFonts w:ascii="Times New Roman" w:hAnsi="Times New Roman"/>
          <w:sz w:val="24"/>
          <w:szCs w:val="24"/>
          <w:lang w:val="pt-BR"/>
        </w:rPr>
        <w:tab/>
      </w:r>
      <w:r w:rsidRPr="00246CD2">
        <w:rPr>
          <w:rFonts w:ascii="Times New Roman" w:hAnsi="Times New Roman"/>
          <w:sz w:val="24"/>
          <w:szCs w:val="24"/>
          <w:lang w:val="pt-BR"/>
        </w:rPr>
        <w:tab/>
      </w:r>
      <w:r w:rsidRPr="00246CD2">
        <w:rPr>
          <w:rFonts w:ascii="Times New Roman" w:hAnsi="Times New Roman"/>
          <w:sz w:val="24"/>
          <w:szCs w:val="24"/>
          <w:lang w:val="pt-BR"/>
        </w:rPr>
        <w:tab/>
        <w:t xml:space="preserve">E-mail: </w:t>
      </w:r>
      <w:r>
        <w:rPr>
          <w:rFonts w:ascii="Times New Roman" w:hAnsi="Times New Roman"/>
          <w:sz w:val="24"/>
          <w:szCs w:val="24"/>
          <w:lang w:val="pt-BR"/>
        </w:rPr>
        <w:t>lokman.fri@gmail</w:t>
      </w:r>
      <w:r w:rsidRPr="00246CD2">
        <w:rPr>
          <w:rFonts w:ascii="Times New Roman" w:hAnsi="Times New Roman"/>
          <w:sz w:val="24"/>
          <w:szCs w:val="24"/>
          <w:lang w:val="pt-BR"/>
        </w:rPr>
        <w:t>.com</w:t>
      </w:r>
    </w:p>
    <w:p w:rsidR="00D059DD" w:rsidRPr="00246CD2" w:rsidRDefault="00D059DD" w:rsidP="00D059DD">
      <w:pPr>
        <w:tabs>
          <w:tab w:val="left" w:pos="720"/>
          <w:tab w:val="num" w:pos="900"/>
        </w:tabs>
        <w:spacing w:after="0"/>
        <w:jc w:val="both"/>
        <w:rPr>
          <w:rFonts w:ascii="Times New Roman" w:hAnsi="Times New Roman"/>
          <w:sz w:val="10"/>
          <w:szCs w:val="24"/>
        </w:rPr>
      </w:pPr>
    </w:p>
    <w:p w:rsidR="00D059DD" w:rsidRPr="00246CD2" w:rsidRDefault="00D059DD" w:rsidP="00D059DD">
      <w:pPr>
        <w:spacing w:after="0"/>
        <w:ind w:left="360"/>
        <w:rPr>
          <w:rFonts w:ascii="Times New Roman" w:hAnsi="Times New Roman"/>
          <w:sz w:val="24"/>
          <w:szCs w:val="24"/>
          <w:lang w:bidi="hi-IN"/>
        </w:rPr>
      </w:pPr>
      <w:r w:rsidRPr="00246CD2">
        <w:rPr>
          <w:rFonts w:ascii="Times New Roman" w:hAnsi="Times New Roman"/>
          <w:sz w:val="24"/>
          <w:szCs w:val="24"/>
        </w:rPr>
        <w:t xml:space="preserve">(b)  </w:t>
      </w:r>
      <w:r w:rsidRPr="00246CD2">
        <w:rPr>
          <w:rFonts w:ascii="Times New Roman" w:hAnsi="Times New Roman"/>
          <w:b/>
          <w:bCs/>
          <w:sz w:val="24"/>
          <w:szCs w:val="24"/>
        </w:rPr>
        <w:t>Co-investigators-1</w:t>
      </w:r>
    </w:p>
    <w:p w:rsidR="006D68C5"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Name:</w:t>
      </w:r>
      <w:r w:rsidRPr="00246CD2">
        <w:rPr>
          <w:rFonts w:ascii="Times New Roman" w:hAnsi="Times New Roman"/>
          <w:sz w:val="24"/>
          <w:szCs w:val="24"/>
          <w:lang w:bidi="hi-IN"/>
        </w:rPr>
        <w:t xml:space="preserve"> </w:t>
      </w:r>
      <w:r w:rsidR="006D68C5" w:rsidRPr="001B571C">
        <w:rPr>
          <w:b/>
          <w:bCs/>
          <w:lang w:val="nb-NO"/>
        </w:rPr>
        <w:t>Sibnath Pattadar</w:t>
      </w:r>
      <w:r w:rsidR="006D68C5">
        <w:rPr>
          <w:lang w:val="fr-FR"/>
        </w:rPr>
        <w:t xml:space="preserve"> </w:t>
      </w:r>
    </w:p>
    <w:p w:rsidR="00D059DD" w:rsidRPr="00246CD2" w:rsidRDefault="00D059DD" w:rsidP="00D059DD">
      <w:pPr>
        <w:spacing w:after="0"/>
        <w:ind w:left="720" w:firstLine="720"/>
        <w:rPr>
          <w:rFonts w:ascii="Times New Roman" w:hAnsi="Times New Roman"/>
          <w:bCs/>
          <w:sz w:val="24"/>
          <w:szCs w:val="24"/>
        </w:rPr>
      </w:pPr>
      <w:r w:rsidRPr="00246CD2">
        <w:rPr>
          <w:rFonts w:ascii="Times New Roman" w:hAnsi="Times New Roman"/>
          <w:sz w:val="24"/>
          <w:szCs w:val="24"/>
        </w:rPr>
        <w:t xml:space="preserve">Position: </w:t>
      </w:r>
      <w:r w:rsidR="006D68C5">
        <w:rPr>
          <w:rFonts w:ascii="Times New Roman" w:hAnsi="Times New Roman"/>
          <w:bCs/>
          <w:sz w:val="24"/>
          <w:szCs w:val="24"/>
        </w:rPr>
        <w:t>Assistant</w:t>
      </w:r>
      <w:r w:rsidRPr="00246CD2">
        <w:rPr>
          <w:rFonts w:ascii="Times New Roman" w:hAnsi="Times New Roman"/>
          <w:bCs/>
          <w:sz w:val="24"/>
          <w:szCs w:val="24"/>
        </w:rPr>
        <w:t xml:space="preserve"> Professor </w:t>
      </w:r>
    </w:p>
    <w:p w:rsidR="00D059DD" w:rsidRPr="00246CD2"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Department</w:t>
      </w:r>
      <w:r w:rsidRPr="00246CD2">
        <w:rPr>
          <w:rFonts w:ascii="Times New Roman" w:hAnsi="Times New Roman"/>
          <w:bCs/>
          <w:sz w:val="24"/>
          <w:szCs w:val="24"/>
        </w:rPr>
        <w:t xml:space="preserve"> of Aquaculture</w:t>
      </w:r>
    </w:p>
    <w:p w:rsidR="00D059DD" w:rsidRPr="00246CD2"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Faculty of Fisheries, PSTU</w:t>
      </w:r>
    </w:p>
    <w:p w:rsidR="00D059DD" w:rsidRPr="00246CD2" w:rsidRDefault="00D059DD" w:rsidP="00D059DD">
      <w:pPr>
        <w:spacing w:after="0"/>
        <w:ind w:left="720" w:firstLine="720"/>
        <w:rPr>
          <w:rFonts w:ascii="Times New Roman" w:hAnsi="Times New Roman"/>
          <w:sz w:val="8"/>
          <w:szCs w:val="24"/>
        </w:rPr>
      </w:pPr>
    </w:p>
    <w:p w:rsidR="00D059DD" w:rsidRPr="00246CD2" w:rsidRDefault="00D059DD" w:rsidP="00D059DD">
      <w:pPr>
        <w:autoSpaceDE w:val="0"/>
        <w:autoSpaceDN w:val="0"/>
        <w:adjustRightInd w:val="0"/>
        <w:spacing w:after="0"/>
        <w:ind w:left="360"/>
        <w:rPr>
          <w:rFonts w:ascii="Times New Roman" w:hAnsi="Times New Roman"/>
          <w:sz w:val="24"/>
          <w:szCs w:val="24"/>
        </w:rPr>
      </w:pPr>
      <w:r w:rsidRPr="00246CD2">
        <w:rPr>
          <w:rFonts w:ascii="Times New Roman" w:hAnsi="Times New Roman"/>
          <w:sz w:val="24"/>
          <w:szCs w:val="24"/>
        </w:rPr>
        <w:t xml:space="preserve"> (c) </w:t>
      </w:r>
      <w:r w:rsidRPr="00246CD2">
        <w:rPr>
          <w:rFonts w:ascii="Times New Roman" w:hAnsi="Times New Roman"/>
          <w:b/>
          <w:bCs/>
          <w:sz w:val="24"/>
          <w:szCs w:val="24"/>
        </w:rPr>
        <w:t>Co-investigators-2</w:t>
      </w:r>
    </w:p>
    <w:p w:rsidR="00D059DD" w:rsidRPr="001B571C" w:rsidRDefault="00D059DD" w:rsidP="00D059DD">
      <w:pPr>
        <w:spacing w:after="0"/>
        <w:ind w:left="720" w:firstLine="720"/>
        <w:rPr>
          <w:rFonts w:ascii="Times New Roman" w:hAnsi="Times New Roman"/>
          <w:b/>
          <w:sz w:val="24"/>
          <w:szCs w:val="24"/>
        </w:rPr>
      </w:pPr>
      <w:r w:rsidRPr="00246CD2">
        <w:rPr>
          <w:rFonts w:ascii="Times New Roman" w:hAnsi="Times New Roman"/>
          <w:sz w:val="24"/>
          <w:szCs w:val="24"/>
        </w:rPr>
        <w:t>Name:</w:t>
      </w:r>
      <w:r w:rsidRPr="00246CD2">
        <w:rPr>
          <w:rFonts w:ascii="Times New Roman" w:hAnsi="Times New Roman"/>
          <w:sz w:val="24"/>
          <w:szCs w:val="24"/>
          <w:lang w:bidi="hi-IN"/>
        </w:rPr>
        <w:t xml:space="preserve"> </w:t>
      </w:r>
      <w:r w:rsidR="006D68C5" w:rsidRPr="001B571C">
        <w:rPr>
          <w:b/>
        </w:rPr>
        <w:t>Kaniz Ruksana Sumi</w:t>
      </w:r>
    </w:p>
    <w:p w:rsidR="00D059DD" w:rsidRPr="00246CD2" w:rsidRDefault="00D059DD" w:rsidP="00D059DD">
      <w:pPr>
        <w:spacing w:after="0"/>
        <w:ind w:left="720" w:firstLine="720"/>
        <w:rPr>
          <w:rFonts w:ascii="Times New Roman" w:hAnsi="Times New Roman"/>
          <w:bCs/>
          <w:sz w:val="24"/>
          <w:szCs w:val="24"/>
        </w:rPr>
      </w:pPr>
      <w:r w:rsidRPr="00246CD2">
        <w:rPr>
          <w:rFonts w:ascii="Times New Roman" w:hAnsi="Times New Roman"/>
          <w:sz w:val="24"/>
          <w:szCs w:val="24"/>
        </w:rPr>
        <w:t xml:space="preserve">Position: </w:t>
      </w:r>
      <w:r w:rsidRPr="00246CD2">
        <w:rPr>
          <w:rFonts w:ascii="Times New Roman" w:hAnsi="Times New Roman"/>
          <w:bCs/>
          <w:sz w:val="24"/>
          <w:szCs w:val="24"/>
        </w:rPr>
        <w:t xml:space="preserve">Assistant Professor </w:t>
      </w:r>
    </w:p>
    <w:p w:rsidR="006D68C5" w:rsidRPr="00246CD2" w:rsidRDefault="006D68C5" w:rsidP="006D68C5">
      <w:pPr>
        <w:spacing w:after="0"/>
        <w:ind w:left="720" w:firstLine="720"/>
        <w:rPr>
          <w:rFonts w:ascii="Times New Roman" w:hAnsi="Times New Roman"/>
          <w:sz w:val="24"/>
          <w:szCs w:val="24"/>
        </w:rPr>
      </w:pPr>
      <w:r w:rsidRPr="00246CD2">
        <w:rPr>
          <w:rFonts w:ascii="Times New Roman" w:hAnsi="Times New Roman"/>
          <w:sz w:val="24"/>
          <w:szCs w:val="24"/>
        </w:rPr>
        <w:t>Department</w:t>
      </w:r>
      <w:r w:rsidRPr="00246CD2">
        <w:rPr>
          <w:rFonts w:ascii="Times New Roman" w:hAnsi="Times New Roman"/>
          <w:bCs/>
          <w:sz w:val="24"/>
          <w:szCs w:val="24"/>
        </w:rPr>
        <w:t xml:space="preserve"> of Aquaculture</w:t>
      </w:r>
    </w:p>
    <w:p w:rsidR="00D059DD" w:rsidRPr="00246CD2"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Faculty of Fisheries, PSTU</w:t>
      </w:r>
    </w:p>
    <w:p w:rsidR="00D059DD" w:rsidRPr="00246CD2" w:rsidRDefault="00D059DD" w:rsidP="00D059DD">
      <w:pPr>
        <w:spacing w:after="0"/>
        <w:ind w:left="720" w:firstLine="720"/>
        <w:rPr>
          <w:rFonts w:ascii="Times New Roman" w:hAnsi="Times New Roman"/>
          <w:sz w:val="10"/>
          <w:szCs w:val="24"/>
        </w:rPr>
      </w:pPr>
    </w:p>
    <w:p w:rsidR="00D059DD" w:rsidRPr="00246CD2" w:rsidRDefault="00D059DD" w:rsidP="00D059DD">
      <w:pPr>
        <w:autoSpaceDE w:val="0"/>
        <w:autoSpaceDN w:val="0"/>
        <w:adjustRightInd w:val="0"/>
        <w:spacing w:after="0"/>
        <w:ind w:left="360"/>
        <w:rPr>
          <w:rFonts w:ascii="Times New Roman" w:hAnsi="Times New Roman"/>
          <w:sz w:val="24"/>
          <w:szCs w:val="24"/>
        </w:rPr>
      </w:pPr>
      <w:r w:rsidRPr="00246CD2">
        <w:rPr>
          <w:rFonts w:ascii="Times New Roman" w:hAnsi="Times New Roman"/>
          <w:sz w:val="24"/>
          <w:szCs w:val="24"/>
        </w:rPr>
        <w:t xml:space="preserve">(d) </w:t>
      </w:r>
      <w:r w:rsidRPr="00246CD2">
        <w:rPr>
          <w:rFonts w:ascii="Times New Roman" w:hAnsi="Times New Roman"/>
          <w:b/>
          <w:bCs/>
          <w:sz w:val="24"/>
          <w:szCs w:val="24"/>
        </w:rPr>
        <w:t>Co-investigators-3</w:t>
      </w:r>
    </w:p>
    <w:p w:rsidR="00D059DD" w:rsidRPr="001B571C" w:rsidRDefault="00D059DD" w:rsidP="00D059DD">
      <w:pPr>
        <w:spacing w:after="0"/>
        <w:ind w:left="720" w:firstLine="720"/>
        <w:rPr>
          <w:rFonts w:ascii="Times New Roman" w:hAnsi="Times New Roman"/>
          <w:b/>
          <w:sz w:val="24"/>
          <w:szCs w:val="24"/>
        </w:rPr>
      </w:pPr>
      <w:r w:rsidRPr="00246CD2">
        <w:rPr>
          <w:rFonts w:ascii="Times New Roman" w:hAnsi="Times New Roman"/>
          <w:sz w:val="24"/>
          <w:szCs w:val="24"/>
        </w:rPr>
        <w:t xml:space="preserve">Name: </w:t>
      </w:r>
      <w:r w:rsidR="006D68C5" w:rsidRPr="001B571C">
        <w:rPr>
          <w:b/>
          <w:lang w:val="fr-FR"/>
        </w:rPr>
        <w:t xml:space="preserve">Md. </w:t>
      </w:r>
      <w:r w:rsidR="006D68C5" w:rsidRPr="001B571C">
        <w:rPr>
          <w:b/>
        </w:rPr>
        <w:t>Rushna  Alam</w:t>
      </w:r>
    </w:p>
    <w:p w:rsidR="00D059DD" w:rsidRPr="00246CD2"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 xml:space="preserve">Position: </w:t>
      </w:r>
      <w:r w:rsidR="006D68C5">
        <w:rPr>
          <w:rFonts w:ascii="Times New Roman" w:hAnsi="Times New Roman"/>
          <w:sz w:val="24"/>
          <w:szCs w:val="24"/>
        </w:rPr>
        <w:t>Lecturer</w:t>
      </w:r>
    </w:p>
    <w:p w:rsidR="006D68C5" w:rsidRPr="00246CD2" w:rsidRDefault="006D68C5" w:rsidP="006D68C5">
      <w:pPr>
        <w:spacing w:after="0"/>
        <w:ind w:left="720" w:firstLine="720"/>
        <w:rPr>
          <w:rFonts w:ascii="Times New Roman" w:hAnsi="Times New Roman"/>
          <w:sz w:val="24"/>
          <w:szCs w:val="24"/>
        </w:rPr>
      </w:pPr>
      <w:r w:rsidRPr="00246CD2">
        <w:rPr>
          <w:rFonts w:ascii="Times New Roman" w:hAnsi="Times New Roman"/>
          <w:sz w:val="24"/>
          <w:szCs w:val="24"/>
        </w:rPr>
        <w:t>Department</w:t>
      </w:r>
      <w:r w:rsidRPr="00246CD2">
        <w:rPr>
          <w:rFonts w:ascii="Times New Roman" w:hAnsi="Times New Roman"/>
          <w:bCs/>
          <w:sz w:val="24"/>
          <w:szCs w:val="24"/>
        </w:rPr>
        <w:t xml:space="preserve"> of Aquaculture</w:t>
      </w:r>
    </w:p>
    <w:p w:rsidR="00D059DD" w:rsidRPr="00246CD2" w:rsidRDefault="00D059DD" w:rsidP="00D059DD">
      <w:pPr>
        <w:spacing w:after="0"/>
        <w:ind w:left="720" w:firstLine="720"/>
        <w:rPr>
          <w:rFonts w:ascii="Times New Roman" w:hAnsi="Times New Roman"/>
          <w:sz w:val="24"/>
          <w:szCs w:val="24"/>
        </w:rPr>
      </w:pPr>
      <w:r w:rsidRPr="00246CD2">
        <w:rPr>
          <w:rFonts w:ascii="Times New Roman" w:hAnsi="Times New Roman"/>
          <w:sz w:val="24"/>
          <w:szCs w:val="24"/>
        </w:rPr>
        <w:t>Faculty of Fisheries, PSTU</w:t>
      </w:r>
    </w:p>
    <w:p w:rsidR="00D059DD" w:rsidRPr="00246CD2" w:rsidRDefault="00D059DD" w:rsidP="00D059DD">
      <w:pPr>
        <w:spacing w:after="0"/>
        <w:rPr>
          <w:rFonts w:ascii="Times New Roman" w:hAnsi="Times New Roman"/>
          <w:sz w:val="12"/>
          <w:szCs w:val="24"/>
        </w:rPr>
      </w:pPr>
    </w:p>
    <w:p w:rsidR="00D059DD" w:rsidRPr="00246CD2" w:rsidRDefault="00D059DD" w:rsidP="00D059DD">
      <w:pPr>
        <w:pStyle w:val="ListParagraph"/>
        <w:numPr>
          <w:ilvl w:val="0"/>
          <w:numId w:val="1"/>
        </w:numPr>
        <w:spacing w:before="240" w:after="0" w:line="240" w:lineRule="auto"/>
        <w:ind w:left="360"/>
        <w:jc w:val="both"/>
        <w:rPr>
          <w:rFonts w:ascii="Times New Roman" w:hAnsi="Times New Roman"/>
          <w:bCs/>
          <w:sz w:val="24"/>
          <w:szCs w:val="24"/>
        </w:rPr>
      </w:pPr>
      <w:r w:rsidRPr="00246CD2">
        <w:rPr>
          <w:rFonts w:ascii="Times New Roman" w:hAnsi="Times New Roman"/>
          <w:b/>
          <w:bCs/>
          <w:sz w:val="24"/>
          <w:szCs w:val="24"/>
        </w:rPr>
        <w:t xml:space="preserve">Project Duration: </w:t>
      </w:r>
      <w:r w:rsidR="009D3001">
        <w:rPr>
          <w:rFonts w:ascii="Times New Roman" w:hAnsi="Times New Roman"/>
          <w:b/>
          <w:bCs/>
          <w:sz w:val="24"/>
          <w:szCs w:val="24"/>
        </w:rPr>
        <w:t>July 2012</w:t>
      </w:r>
      <w:r w:rsidRPr="00246CD2">
        <w:rPr>
          <w:rFonts w:ascii="Times New Roman" w:hAnsi="Times New Roman"/>
          <w:b/>
          <w:bCs/>
          <w:sz w:val="24"/>
          <w:szCs w:val="24"/>
        </w:rPr>
        <w:t xml:space="preserve"> to </w:t>
      </w:r>
      <w:r w:rsidR="009D3001">
        <w:rPr>
          <w:rFonts w:ascii="Times New Roman" w:hAnsi="Times New Roman"/>
          <w:b/>
          <w:bCs/>
          <w:sz w:val="24"/>
          <w:szCs w:val="24"/>
        </w:rPr>
        <w:t>June</w:t>
      </w:r>
      <w:r w:rsidRPr="00246CD2">
        <w:rPr>
          <w:rFonts w:ascii="Times New Roman" w:hAnsi="Times New Roman"/>
          <w:b/>
          <w:bCs/>
          <w:sz w:val="24"/>
          <w:szCs w:val="24"/>
        </w:rPr>
        <w:t xml:space="preserve"> 201</w:t>
      </w:r>
      <w:r w:rsidR="009D3001">
        <w:rPr>
          <w:rFonts w:ascii="Times New Roman" w:hAnsi="Times New Roman"/>
          <w:b/>
          <w:bCs/>
          <w:sz w:val="24"/>
          <w:szCs w:val="24"/>
        </w:rPr>
        <w:t>4</w:t>
      </w:r>
    </w:p>
    <w:p w:rsidR="00D059DD" w:rsidRPr="00246CD2" w:rsidRDefault="00D059DD" w:rsidP="00D059DD">
      <w:pPr>
        <w:pStyle w:val="ListParagraph"/>
        <w:spacing w:before="240" w:after="0" w:line="240" w:lineRule="auto"/>
        <w:ind w:left="360"/>
        <w:jc w:val="both"/>
        <w:rPr>
          <w:rFonts w:ascii="Times New Roman" w:hAnsi="Times New Roman"/>
          <w:bCs/>
          <w:sz w:val="12"/>
          <w:szCs w:val="24"/>
        </w:rPr>
      </w:pPr>
    </w:p>
    <w:p w:rsidR="00D059DD" w:rsidRPr="00246CD2" w:rsidRDefault="00D059DD" w:rsidP="00D059DD">
      <w:pPr>
        <w:pStyle w:val="ListParagraph"/>
        <w:numPr>
          <w:ilvl w:val="0"/>
          <w:numId w:val="1"/>
        </w:numPr>
        <w:spacing w:before="240" w:after="0" w:line="240" w:lineRule="auto"/>
        <w:ind w:left="360"/>
        <w:jc w:val="both"/>
        <w:rPr>
          <w:rFonts w:ascii="Times New Roman" w:hAnsi="Times New Roman"/>
          <w:bCs/>
          <w:sz w:val="24"/>
          <w:szCs w:val="24"/>
        </w:rPr>
      </w:pPr>
      <w:r w:rsidRPr="00246CD2">
        <w:rPr>
          <w:rFonts w:ascii="Times New Roman" w:hAnsi="Times New Roman"/>
          <w:b/>
          <w:bCs/>
          <w:sz w:val="24"/>
          <w:szCs w:val="24"/>
        </w:rPr>
        <w:t>Total Approved Budget:</w:t>
      </w:r>
      <w:r w:rsidRPr="00246CD2">
        <w:rPr>
          <w:rFonts w:ascii="Times New Roman" w:hAnsi="Times New Roman"/>
          <w:bCs/>
          <w:sz w:val="24"/>
          <w:szCs w:val="24"/>
        </w:rPr>
        <w:t xml:space="preserve"> Tk. </w:t>
      </w:r>
      <w:r w:rsidR="006D68C5">
        <w:rPr>
          <w:rFonts w:ascii="Times New Roman" w:hAnsi="Times New Roman"/>
          <w:bCs/>
          <w:sz w:val="24"/>
          <w:szCs w:val="24"/>
        </w:rPr>
        <w:t>11</w:t>
      </w:r>
      <w:r w:rsidRPr="00246CD2">
        <w:rPr>
          <w:rFonts w:ascii="Times New Roman" w:hAnsi="Times New Roman"/>
          <w:bCs/>
          <w:sz w:val="24"/>
          <w:szCs w:val="24"/>
        </w:rPr>
        <w:t>,00,000 (</w:t>
      </w:r>
      <w:r w:rsidR="006D68C5">
        <w:rPr>
          <w:rFonts w:ascii="Times New Roman" w:hAnsi="Times New Roman"/>
          <w:bCs/>
          <w:sz w:val="24"/>
          <w:szCs w:val="24"/>
        </w:rPr>
        <w:t>Eleven</w:t>
      </w:r>
      <w:r w:rsidRPr="00246CD2">
        <w:rPr>
          <w:rFonts w:ascii="Times New Roman" w:hAnsi="Times New Roman"/>
          <w:bCs/>
          <w:sz w:val="24"/>
          <w:szCs w:val="24"/>
        </w:rPr>
        <w:t xml:space="preserve"> Lakh Taka Only)</w:t>
      </w:r>
    </w:p>
    <w:p w:rsidR="00D059DD" w:rsidRPr="00246CD2" w:rsidRDefault="00D059DD" w:rsidP="00D059DD">
      <w:pPr>
        <w:pStyle w:val="ListParagraph"/>
        <w:rPr>
          <w:b/>
          <w:sz w:val="8"/>
        </w:rPr>
      </w:pPr>
    </w:p>
    <w:p w:rsidR="008D61C7" w:rsidRPr="00246CD2" w:rsidRDefault="008D61C7" w:rsidP="008D61C7">
      <w:pPr>
        <w:pStyle w:val="ListParagraph"/>
        <w:numPr>
          <w:ilvl w:val="0"/>
          <w:numId w:val="1"/>
        </w:numPr>
        <w:spacing w:before="240" w:after="0" w:line="240" w:lineRule="auto"/>
        <w:ind w:left="360"/>
        <w:jc w:val="both"/>
        <w:rPr>
          <w:rFonts w:ascii="Times New Roman" w:hAnsi="Times New Roman"/>
          <w:bCs/>
          <w:sz w:val="24"/>
          <w:szCs w:val="24"/>
        </w:rPr>
      </w:pPr>
      <w:r w:rsidRPr="008D61C7">
        <w:rPr>
          <w:rFonts w:ascii="Times New Roman" w:eastAsia="MS Mincho" w:hAnsi="Times New Roman"/>
          <w:b/>
          <w:bCs/>
          <w:sz w:val="24"/>
          <w:szCs w:val="24"/>
          <w:lang w:eastAsia="ja-JP"/>
        </w:rPr>
        <w:t>Total Expense</w:t>
      </w:r>
      <w:r w:rsidR="00D059DD" w:rsidRPr="008D61C7">
        <w:rPr>
          <w:rFonts w:ascii="Times New Roman" w:hAnsi="Times New Roman"/>
          <w:b/>
          <w:sz w:val="24"/>
          <w:szCs w:val="24"/>
        </w:rPr>
        <w:t>:</w:t>
      </w:r>
      <w:r w:rsidR="00D059DD" w:rsidRPr="00246CD2">
        <w:rPr>
          <w:rFonts w:ascii="Times New Roman" w:hAnsi="Times New Roman"/>
          <w:b/>
          <w:sz w:val="24"/>
          <w:szCs w:val="24"/>
        </w:rPr>
        <w:t xml:space="preserve"> </w:t>
      </w:r>
      <w:r w:rsidRPr="00246CD2">
        <w:rPr>
          <w:rFonts w:ascii="Times New Roman" w:hAnsi="Times New Roman"/>
          <w:bCs/>
          <w:sz w:val="24"/>
          <w:szCs w:val="24"/>
        </w:rPr>
        <w:t xml:space="preserve">Tk. </w:t>
      </w:r>
      <w:r>
        <w:rPr>
          <w:rFonts w:ascii="Times New Roman" w:hAnsi="Times New Roman"/>
          <w:bCs/>
          <w:sz w:val="24"/>
          <w:szCs w:val="24"/>
        </w:rPr>
        <w:t>11</w:t>
      </w:r>
      <w:r w:rsidRPr="00246CD2">
        <w:rPr>
          <w:rFonts w:ascii="Times New Roman" w:hAnsi="Times New Roman"/>
          <w:bCs/>
          <w:sz w:val="24"/>
          <w:szCs w:val="24"/>
        </w:rPr>
        <w:t>,00,000 (</w:t>
      </w:r>
      <w:r>
        <w:rPr>
          <w:rFonts w:ascii="Times New Roman" w:hAnsi="Times New Roman"/>
          <w:bCs/>
          <w:sz w:val="24"/>
          <w:szCs w:val="24"/>
        </w:rPr>
        <w:t>Eleven</w:t>
      </w:r>
      <w:r w:rsidRPr="00246CD2">
        <w:rPr>
          <w:rFonts w:ascii="Times New Roman" w:hAnsi="Times New Roman"/>
          <w:bCs/>
          <w:sz w:val="24"/>
          <w:szCs w:val="24"/>
        </w:rPr>
        <w:t xml:space="preserve"> Lakh Taka Only)</w:t>
      </w:r>
    </w:p>
    <w:p w:rsidR="00D059DD" w:rsidRPr="00246CD2" w:rsidRDefault="00D059DD" w:rsidP="008D61C7">
      <w:pPr>
        <w:pStyle w:val="ListParagraph"/>
        <w:spacing w:before="240" w:after="0" w:line="240" w:lineRule="auto"/>
        <w:ind w:left="360"/>
        <w:jc w:val="both"/>
        <w:rPr>
          <w:rFonts w:ascii="Times New Roman" w:hAnsi="Times New Roman"/>
          <w:bCs/>
          <w:sz w:val="24"/>
          <w:szCs w:val="24"/>
        </w:rPr>
      </w:pPr>
    </w:p>
    <w:p w:rsidR="00D059DD" w:rsidRDefault="00D059DD" w:rsidP="00D059DD">
      <w:pPr>
        <w:spacing w:after="0" w:line="240" w:lineRule="auto"/>
        <w:jc w:val="center"/>
        <w:rPr>
          <w:rFonts w:ascii="Bodoni MT Black" w:hAnsi="Bodoni MT Black"/>
          <w:b/>
          <w:bCs/>
          <w:sz w:val="36"/>
          <w:szCs w:val="36"/>
          <w:u w:val="single"/>
        </w:rPr>
      </w:pPr>
    </w:p>
    <w:p w:rsidR="00D059DD" w:rsidRPr="00246CD2" w:rsidRDefault="00D059DD" w:rsidP="00D059DD">
      <w:pPr>
        <w:spacing w:after="0" w:line="240" w:lineRule="auto"/>
        <w:jc w:val="center"/>
        <w:rPr>
          <w:rFonts w:ascii="Times New Roman" w:hAnsi="Times New Roman"/>
          <w:b/>
          <w:bCs/>
          <w:sz w:val="2"/>
          <w:szCs w:val="24"/>
        </w:rPr>
      </w:pPr>
    </w:p>
    <w:p w:rsidR="00D059DD" w:rsidRPr="005075E8" w:rsidRDefault="00D059DD" w:rsidP="00D059DD">
      <w:pPr>
        <w:pStyle w:val="BodyText"/>
        <w:spacing w:before="40" w:after="40" w:line="360" w:lineRule="auto"/>
        <w:jc w:val="both"/>
        <w:rPr>
          <w:b/>
          <w:sz w:val="28"/>
          <w:szCs w:val="28"/>
        </w:rPr>
      </w:pPr>
      <w:r w:rsidRPr="005075E8">
        <w:rPr>
          <w:b/>
          <w:sz w:val="28"/>
          <w:szCs w:val="28"/>
        </w:rPr>
        <w:t xml:space="preserve">Background: </w:t>
      </w:r>
    </w:p>
    <w:p w:rsidR="00D059DD" w:rsidRDefault="00D059DD" w:rsidP="00D059DD">
      <w:pPr>
        <w:pStyle w:val="BodyText"/>
        <w:spacing w:before="40" w:after="40" w:line="360" w:lineRule="auto"/>
        <w:jc w:val="both"/>
      </w:pPr>
      <w:r>
        <w:t>P</w:t>
      </w:r>
      <w:r w:rsidRPr="00190690">
        <w:t xml:space="preserve">rawn culture in the country, is being developed in and around the coastal areas, depending on naturally collected seeds. Though only few prawn hatcheries are being operated, their production rate is not consistent and far below the country’s requirement. This means the pressure on natural resources are growing, resulting of shortages in natural seed supply. In addition, intensification of prawn culture in existing farms and further expansion in new farms would increase the demand for post-larvae. </w:t>
      </w:r>
    </w:p>
    <w:p w:rsidR="00D059DD" w:rsidRDefault="00D059DD" w:rsidP="00D059DD">
      <w:pPr>
        <w:pStyle w:val="BodyText"/>
        <w:spacing w:line="360" w:lineRule="auto"/>
        <w:jc w:val="both"/>
      </w:pPr>
      <w:r>
        <w:t xml:space="preserve">Now a days prawn hatchery are facing a lot of problems in </w:t>
      </w:r>
      <w:smartTag w:uri="urn:schemas-microsoft-com:office:smarttags" w:element="country-region">
        <w:smartTag w:uri="urn:schemas-microsoft-com:office:smarttags" w:element="place">
          <w:r>
            <w:t>Bangladesh</w:t>
          </w:r>
        </w:smartTag>
      </w:smartTag>
      <w:r>
        <w:t xml:space="preserve">. In recent years many prawn hatchery are closed due to various problems such as low price of PL, shortage of experienced technical manpower, heavy mortality because of disease etc. Due to the increase of prize of feed, chemical, labour and other imports production cost of PL is increasing day by day. In 2012 prize of </w:t>
      </w:r>
      <w:r w:rsidRPr="0074241F">
        <w:rPr>
          <w:i/>
        </w:rPr>
        <w:t>Artemia</w:t>
      </w:r>
      <w:r>
        <w:t xml:space="preserve"> cyst is about 44000.00Tk/carton whereas in 2011 it was only 22000.00 Tk/carton. </w:t>
      </w:r>
      <w:r w:rsidRPr="0074241F">
        <w:rPr>
          <w:i/>
        </w:rPr>
        <w:t>Artemia</w:t>
      </w:r>
      <w:r>
        <w:t xml:space="preserve"> cost is a main cost in prawn hatchery. Market price of PL is not increased regarding the increase of production cost. This is why all prawn hatchery owners are in vulnerable economic condition and they are losing their interest about prawn hatchery. </w:t>
      </w:r>
      <w:r w:rsidRPr="00037DA3">
        <w:t>As  prawn seed supply is insufficient compared to the requirements of our country, farmers are</w:t>
      </w:r>
      <w:r>
        <w:t xml:space="preserve"> depending on  natural PL.  During the collection of natural PL many larvae of important aquatic organism  are destroying. As a result coastal biodiversity is in vulnerable condition.</w:t>
      </w:r>
    </w:p>
    <w:p w:rsidR="00D059DD" w:rsidRDefault="00D059DD" w:rsidP="00D059DD">
      <w:pPr>
        <w:spacing w:line="360" w:lineRule="auto"/>
        <w:jc w:val="both"/>
        <w:rPr>
          <w:b/>
        </w:rPr>
      </w:pPr>
      <w:r>
        <w:t xml:space="preserve">So, this is the time to think about the alternate PL production technique of freshwater prawn. If we are able to produce freshwater prawn PL in pond that would be bring a great opportunity to supply low cost and sufficient amount of PL for prawn farming. This technology also help us to save the import cost because air blower, generator, thermostat water heater, </w:t>
      </w:r>
      <w:r w:rsidRPr="00353847">
        <w:rPr>
          <w:i/>
        </w:rPr>
        <w:t xml:space="preserve">Artemia </w:t>
      </w:r>
      <w:r>
        <w:t xml:space="preserve">and chemicals are imported from other country. On the other hand, hatchery PL are often contaminated by different harmful chemical and antibiotic but pond PL </w:t>
      </w:r>
      <w:r w:rsidR="00A55465">
        <w:t>was</w:t>
      </w:r>
      <w:r>
        <w:t xml:space="preserve"> free form harmful chemical and antibiotic. With this view, the present research project is being proposed to develop a sustainable technology of prawn PL production in pond</w:t>
      </w:r>
    </w:p>
    <w:p w:rsidR="00D059DD" w:rsidRDefault="00D059DD" w:rsidP="00D059DD">
      <w:pPr>
        <w:spacing w:after="0" w:line="240" w:lineRule="auto"/>
        <w:rPr>
          <w:rFonts w:ascii="Times New Roman" w:hAnsi="Times New Roman" w:cs="Times New Roman"/>
        </w:rPr>
      </w:pPr>
    </w:p>
    <w:p w:rsidR="00D059DD" w:rsidRDefault="00D059DD" w:rsidP="00D059DD">
      <w:pPr>
        <w:spacing w:after="0" w:line="240" w:lineRule="auto"/>
        <w:rPr>
          <w:rFonts w:ascii="Times New Roman" w:hAnsi="Times New Roman" w:cs="Times New Roman"/>
        </w:rPr>
      </w:pPr>
    </w:p>
    <w:p w:rsidR="00D059DD" w:rsidRDefault="00D059DD" w:rsidP="00D059DD">
      <w:pPr>
        <w:spacing w:after="0" w:line="240" w:lineRule="auto"/>
        <w:rPr>
          <w:rFonts w:ascii="Times New Roman" w:hAnsi="Times New Roman" w:cs="Times New Roman"/>
        </w:rPr>
      </w:pPr>
    </w:p>
    <w:p w:rsidR="00D059DD" w:rsidRPr="00246CD2" w:rsidRDefault="00D059DD" w:rsidP="00D059DD">
      <w:pPr>
        <w:jc w:val="both"/>
        <w:rPr>
          <w:rFonts w:ascii="Times New Roman" w:hAnsi="Times New Roman"/>
          <w:b/>
          <w:sz w:val="24"/>
          <w:szCs w:val="24"/>
        </w:rPr>
      </w:pPr>
    </w:p>
    <w:p w:rsidR="00D059DD" w:rsidRPr="00246CD2" w:rsidRDefault="00D059DD" w:rsidP="00D059DD">
      <w:pPr>
        <w:jc w:val="both"/>
        <w:rPr>
          <w:rFonts w:ascii="Times New Roman" w:hAnsi="Times New Roman"/>
          <w:b/>
          <w:sz w:val="24"/>
          <w:szCs w:val="24"/>
        </w:rPr>
      </w:pPr>
      <w:r w:rsidRPr="00246CD2">
        <w:rPr>
          <w:rFonts w:ascii="Times New Roman" w:hAnsi="Times New Roman"/>
          <w:b/>
          <w:sz w:val="24"/>
          <w:szCs w:val="24"/>
        </w:rPr>
        <w:t xml:space="preserve">    </w:t>
      </w:r>
    </w:p>
    <w:p w:rsidR="00D059DD" w:rsidRPr="00246CD2" w:rsidRDefault="00D059DD" w:rsidP="00D059DD">
      <w:pPr>
        <w:jc w:val="both"/>
        <w:rPr>
          <w:rFonts w:ascii="Times New Roman" w:hAnsi="Times New Roman"/>
          <w:b/>
          <w:sz w:val="10"/>
          <w:szCs w:val="24"/>
        </w:rPr>
      </w:pPr>
    </w:p>
    <w:p w:rsidR="00263FC9" w:rsidRPr="000F6DF1" w:rsidRDefault="00263FC9" w:rsidP="00263FC9">
      <w:pPr>
        <w:jc w:val="both"/>
        <w:rPr>
          <w:b/>
        </w:rPr>
      </w:pPr>
      <w:r w:rsidRPr="000F6DF1">
        <w:rPr>
          <w:b/>
        </w:rPr>
        <w:t xml:space="preserve">3.1. Broad objective(s) </w:t>
      </w:r>
    </w:p>
    <w:p w:rsidR="00263FC9" w:rsidRPr="0020640C" w:rsidRDefault="00263FC9" w:rsidP="00263FC9">
      <w:pPr>
        <w:jc w:val="both"/>
        <w:rPr>
          <w:rFonts w:ascii="Times New Roman" w:hAnsi="Times New Roman" w:cs="Times New Roman"/>
          <w:sz w:val="24"/>
          <w:szCs w:val="24"/>
        </w:rPr>
      </w:pPr>
      <w:r w:rsidRPr="0020640C">
        <w:rPr>
          <w:rFonts w:ascii="Times New Roman" w:hAnsi="Times New Roman" w:cs="Times New Roman"/>
          <w:sz w:val="24"/>
          <w:szCs w:val="24"/>
        </w:rPr>
        <w:t xml:space="preserve">The broad objective of the project is to produce low cost and chemically contaminated free viable PL in pond. </w:t>
      </w:r>
    </w:p>
    <w:p w:rsidR="00263FC9" w:rsidRDefault="00263FC9" w:rsidP="00263FC9">
      <w:pPr>
        <w:jc w:val="both"/>
      </w:pPr>
    </w:p>
    <w:p w:rsidR="00263FC9" w:rsidRPr="0020640C" w:rsidRDefault="00263FC9" w:rsidP="00263FC9">
      <w:pPr>
        <w:jc w:val="both"/>
        <w:rPr>
          <w:b/>
          <w:sz w:val="24"/>
          <w:szCs w:val="24"/>
        </w:rPr>
      </w:pPr>
      <w:r w:rsidRPr="0020640C">
        <w:rPr>
          <w:b/>
          <w:sz w:val="24"/>
          <w:szCs w:val="24"/>
        </w:rPr>
        <w:t xml:space="preserve">3.2. State specific objective(s) succinctly, in the order in which they </w:t>
      </w:r>
      <w:r w:rsidR="00A55465" w:rsidRPr="0020640C">
        <w:rPr>
          <w:b/>
          <w:sz w:val="24"/>
          <w:szCs w:val="24"/>
        </w:rPr>
        <w:t>was</w:t>
      </w:r>
      <w:r w:rsidRPr="0020640C">
        <w:rPr>
          <w:b/>
          <w:sz w:val="24"/>
          <w:szCs w:val="24"/>
        </w:rPr>
        <w:t xml:space="preserve"> achieved. </w:t>
      </w:r>
    </w:p>
    <w:p w:rsidR="00263FC9" w:rsidRDefault="00263FC9" w:rsidP="00263FC9">
      <w:pPr>
        <w:pStyle w:val="BodyText"/>
        <w:numPr>
          <w:ilvl w:val="0"/>
          <w:numId w:val="3"/>
        </w:numPr>
        <w:tabs>
          <w:tab w:val="clear" w:pos="360"/>
          <w:tab w:val="num" w:pos="1080"/>
        </w:tabs>
        <w:spacing w:after="0"/>
        <w:ind w:left="1080"/>
        <w:jc w:val="both"/>
        <w:rPr>
          <w:sz w:val="28"/>
        </w:rPr>
      </w:pPr>
      <w:r>
        <w:t>To develop a sustainable and commercially viable prawn PL production technology in pond.</w:t>
      </w:r>
    </w:p>
    <w:p w:rsidR="00263FC9" w:rsidRPr="00D256E7" w:rsidRDefault="00263FC9" w:rsidP="00263FC9">
      <w:pPr>
        <w:pStyle w:val="BodyText"/>
        <w:ind w:left="720"/>
        <w:jc w:val="both"/>
        <w:rPr>
          <w:sz w:val="2"/>
        </w:rPr>
      </w:pPr>
    </w:p>
    <w:p w:rsidR="00263FC9" w:rsidRDefault="00263FC9" w:rsidP="00263FC9">
      <w:pPr>
        <w:pStyle w:val="BodyText"/>
        <w:numPr>
          <w:ilvl w:val="0"/>
          <w:numId w:val="3"/>
        </w:numPr>
        <w:tabs>
          <w:tab w:val="clear" w:pos="360"/>
          <w:tab w:val="num" w:pos="1080"/>
        </w:tabs>
        <w:spacing w:after="0"/>
        <w:ind w:left="1080"/>
        <w:jc w:val="both"/>
        <w:rPr>
          <w:sz w:val="28"/>
        </w:rPr>
      </w:pPr>
      <w:r>
        <w:t>To produce low cost and chemically contaminated free viable PL.</w:t>
      </w:r>
    </w:p>
    <w:p w:rsidR="00263FC9" w:rsidRPr="00693A5E" w:rsidRDefault="00263FC9" w:rsidP="00263FC9">
      <w:pPr>
        <w:pStyle w:val="BodyText"/>
        <w:numPr>
          <w:ilvl w:val="0"/>
          <w:numId w:val="3"/>
        </w:numPr>
        <w:tabs>
          <w:tab w:val="clear" w:pos="360"/>
          <w:tab w:val="num" w:pos="1080"/>
        </w:tabs>
        <w:spacing w:after="0"/>
        <w:ind w:left="1080"/>
        <w:jc w:val="both"/>
        <w:rPr>
          <w:sz w:val="28"/>
        </w:rPr>
      </w:pPr>
      <w:r>
        <w:t>To optimize the stocking density of prawn larvae in larvae rearing pond (LRP).</w:t>
      </w:r>
    </w:p>
    <w:p w:rsidR="00263FC9" w:rsidRPr="00464F21" w:rsidRDefault="00263FC9" w:rsidP="00263FC9">
      <w:pPr>
        <w:pStyle w:val="BodyText"/>
        <w:numPr>
          <w:ilvl w:val="0"/>
          <w:numId w:val="3"/>
        </w:numPr>
        <w:tabs>
          <w:tab w:val="clear" w:pos="360"/>
          <w:tab w:val="num" w:pos="1080"/>
        </w:tabs>
        <w:spacing w:after="0"/>
        <w:ind w:left="1080"/>
        <w:jc w:val="both"/>
        <w:rPr>
          <w:sz w:val="28"/>
        </w:rPr>
      </w:pPr>
      <w:r>
        <w:t>To determine the suitable feed for prawn larvae in LRP.</w:t>
      </w:r>
    </w:p>
    <w:p w:rsidR="00263FC9" w:rsidRDefault="00263FC9" w:rsidP="00263FC9">
      <w:pPr>
        <w:jc w:val="both"/>
      </w:pPr>
    </w:p>
    <w:p w:rsidR="00DA6563" w:rsidRDefault="00DA6563" w:rsidP="00263FC9">
      <w:pPr>
        <w:pStyle w:val="BodyText"/>
        <w:ind w:left="900" w:hanging="900"/>
        <w:jc w:val="both"/>
        <w:rPr>
          <w:b/>
          <w:sz w:val="28"/>
          <w:szCs w:val="28"/>
        </w:rPr>
      </w:pPr>
    </w:p>
    <w:p w:rsidR="00DA6563" w:rsidRDefault="00DA6563" w:rsidP="00263FC9">
      <w:pPr>
        <w:pStyle w:val="BodyText"/>
        <w:ind w:left="900" w:hanging="900"/>
        <w:jc w:val="both"/>
        <w:rPr>
          <w:b/>
          <w:sz w:val="28"/>
          <w:szCs w:val="28"/>
        </w:rPr>
      </w:pPr>
      <w:r>
        <w:rPr>
          <w:b/>
          <w:sz w:val="28"/>
          <w:szCs w:val="28"/>
        </w:rPr>
        <w:t>Materials and Methods:</w:t>
      </w:r>
    </w:p>
    <w:p w:rsidR="00DA6563" w:rsidRDefault="00DA6563" w:rsidP="00263FC9">
      <w:pPr>
        <w:pStyle w:val="BodyText"/>
        <w:ind w:left="900" w:hanging="900"/>
        <w:jc w:val="both"/>
        <w:rPr>
          <w:b/>
          <w:sz w:val="28"/>
          <w:szCs w:val="28"/>
        </w:rPr>
      </w:pPr>
    </w:p>
    <w:p w:rsidR="00263FC9" w:rsidRDefault="00263FC9" w:rsidP="00263FC9">
      <w:pPr>
        <w:pStyle w:val="BodyText"/>
        <w:ind w:left="900" w:hanging="900"/>
        <w:jc w:val="both"/>
        <w:rPr>
          <w:b/>
          <w:sz w:val="28"/>
          <w:szCs w:val="28"/>
        </w:rPr>
      </w:pPr>
      <w:r w:rsidRPr="00287F5D">
        <w:rPr>
          <w:b/>
          <w:sz w:val="28"/>
          <w:szCs w:val="28"/>
        </w:rPr>
        <w:t>Study-1: Optimization of stocking density of prawn larvae in larvae rearing pond (</w:t>
      </w:r>
      <w:r>
        <w:rPr>
          <w:b/>
          <w:sz w:val="28"/>
          <w:szCs w:val="28"/>
        </w:rPr>
        <w:t>LRP)</w:t>
      </w:r>
    </w:p>
    <w:p w:rsidR="00263FC9" w:rsidRPr="00880962" w:rsidRDefault="00263FC9" w:rsidP="00263FC9">
      <w:pPr>
        <w:pStyle w:val="BodyText"/>
        <w:spacing w:before="40" w:after="40" w:line="360" w:lineRule="auto"/>
        <w:jc w:val="both"/>
        <w:outlineLvl w:val="0"/>
        <w:rPr>
          <w:b/>
          <w:sz w:val="8"/>
          <w:szCs w:val="28"/>
        </w:rPr>
      </w:pPr>
    </w:p>
    <w:p w:rsidR="00263FC9" w:rsidRDefault="00263FC9" w:rsidP="00263FC9">
      <w:pPr>
        <w:pStyle w:val="BodyText"/>
        <w:spacing w:before="40" w:after="40" w:line="360" w:lineRule="auto"/>
        <w:jc w:val="both"/>
        <w:outlineLvl w:val="0"/>
        <w:rPr>
          <w:b/>
          <w:sz w:val="28"/>
          <w:szCs w:val="28"/>
        </w:rPr>
      </w:pPr>
      <w:r w:rsidRPr="0021184C">
        <w:rPr>
          <w:b/>
          <w:sz w:val="28"/>
          <w:szCs w:val="28"/>
        </w:rPr>
        <w:t>a. Description of the Study Area</w:t>
      </w:r>
    </w:p>
    <w:p w:rsidR="00263FC9" w:rsidRDefault="00263FC9" w:rsidP="00263FC9">
      <w:pPr>
        <w:pStyle w:val="BodyText"/>
        <w:spacing w:before="40" w:after="40" w:line="360" w:lineRule="auto"/>
        <w:jc w:val="both"/>
        <w:outlineLvl w:val="0"/>
      </w:pPr>
      <w:r w:rsidRPr="00E6514A">
        <w:t>The experiment w</w:t>
      </w:r>
      <w:r w:rsidR="00DA6563">
        <w:t xml:space="preserve">as </w:t>
      </w:r>
      <w:r w:rsidRPr="00E6514A">
        <w:t xml:space="preserve"> carried out at Kuakata upazilla of Patuakhali district. Nine special type pond of 3-4 decimal </w:t>
      </w:r>
      <w:r w:rsidR="00DA6563">
        <w:t>was</w:t>
      </w:r>
      <w:r w:rsidRPr="00E6514A">
        <w:t xml:space="preserve"> used for this experiment. Ponds </w:t>
      </w:r>
      <w:r w:rsidR="00DA6563">
        <w:t xml:space="preserve">was </w:t>
      </w:r>
      <w:r w:rsidRPr="00E6514A">
        <w:t xml:space="preserve"> situated near the river of saline water. Saline water </w:t>
      </w:r>
      <w:r w:rsidR="00DA6563">
        <w:t>was</w:t>
      </w:r>
      <w:r w:rsidRPr="00E6514A">
        <w:t xml:space="preserve"> collected from river by pump and freshwater </w:t>
      </w:r>
      <w:r w:rsidR="00DA6563">
        <w:t>was</w:t>
      </w:r>
      <w:r w:rsidRPr="00E6514A">
        <w:t xml:space="preserve"> collected from underground sources.  </w:t>
      </w:r>
    </w:p>
    <w:p w:rsidR="00FA43ED" w:rsidRDefault="00FA43ED" w:rsidP="00263FC9">
      <w:pPr>
        <w:pStyle w:val="BodyText"/>
        <w:spacing w:before="40" w:after="40" w:line="360" w:lineRule="auto"/>
        <w:rPr>
          <w:b/>
          <w:sz w:val="28"/>
          <w:szCs w:val="28"/>
        </w:rPr>
      </w:pPr>
    </w:p>
    <w:p w:rsidR="00263FC9" w:rsidRPr="00BF4E8F" w:rsidRDefault="00263FC9" w:rsidP="00263FC9">
      <w:pPr>
        <w:pStyle w:val="BodyText"/>
        <w:spacing w:before="40" w:after="40" w:line="360" w:lineRule="auto"/>
        <w:rPr>
          <w:b/>
          <w:sz w:val="28"/>
          <w:szCs w:val="28"/>
        </w:rPr>
      </w:pPr>
      <w:r>
        <w:rPr>
          <w:b/>
          <w:sz w:val="28"/>
          <w:szCs w:val="28"/>
        </w:rPr>
        <w:t xml:space="preserve">b. </w:t>
      </w:r>
      <w:r w:rsidRPr="00BF4E8F">
        <w:rPr>
          <w:b/>
          <w:sz w:val="28"/>
          <w:szCs w:val="28"/>
        </w:rPr>
        <w:t>Experimental design</w:t>
      </w:r>
    </w:p>
    <w:p w:rsidR="00263FC9" w:rsidRPr="0025734F" w:rsidRDefault="00263FC9" w:rsidP="00263FC9">
      <w:pPr>
        <w:pStyle w:val="BodyText"/>
        <w:spacing w:before="40" w:after="40" w:line="360" w:lineRule="auto"/>
        <w:rPr>
          <w:sz w:val="2"/>
          <w:szCs w:val="26"/>
        </w:rPr>
      </w:pPr>
    </w:p>
    <w:p w:rsidR="00846EA9" w:rsidRDefault="00263FC9" w:rsidP="0020640C">
      <w:pPr>
        <w:pStyle w:val="BodyText"/>
        <w:spacing w:before="40" w:after="40" w:line="360" w:lineRule="auto"/>
        <w:jc w:val="both"/>
      </w:pPr>
      <w:r w:rsidRPr="009D205F">
        <w:t xml:space="preserve">The experiment </w:t>
      </w:r>
      <w:r w:rsidR="00FA43ED">
        <w:t>had</w:t>
      </w:r>
      <w:r w:rsidRPr="009D205F">
        <w:t xml:space="preserve"> three treatments. </w:t>
      </w:r>
      <w:r>
        <w:t xml:space="preserve">The treatments </w:t>
      </w:r>
      <w:r w:rsidR="00FA43ED">
        <w:t>were</w:t>
      </w:r>
      <w:r w:rsidRPr="009D205F">
        <w:t xml:space="preserve"> T</w:t>
      </w:r>
      <w:r w:rsidRPr="009D205F">
        <w:rPr>
          <w:vertAlign w:val="subscript"/>
        </w:rPr>
        <w:t xml:space="preserve">1 </w:t>
      </w:r>
      <w:r w:rsidRPr="009D205F">
        <w:t>(</w:t>
      </w:r>
      <w:r>
        <w:t>stocking density 10,000/m</w:t>
      </w:r>
      <w:r w:rsidR="009A7D83">
        <w:rPr>
          <w:vertAlign w:val="superscript"/>
        </w:rPr>
        <w:t>3</w:t>
      </w:r>
      <w:r>
        <w:t xml:space="preserve">), </w:t>
      </w:r>
      <w:r w:rsidRPr="009D205F">
        <w:t>T</w:t>
      </w:r>
      <w:r>
        <w:rPr>
          <w:vertAlign w:val="subscript"/>
        </w:rPr>
        <w:t xml:space="preserve">2 </w:t>
      </w:r>
      <w:r>
        <w:t>(density 12,000/m</w:t>
      </w:r>
      <w:r w:rsidR="009A7D83">
        <w:rPr>
          <w:vertAlign w:val="superscript"/>
        </w:rPr>
        <w:t>3</w:t>
      </w:r>
      <w:r w:rsidRPr="009D205F">
        <w:t>), T</w:t>
      </w:r>
      <w:r>
        <w:rPr>
          <w:vertAlign w:val="subscript"/>
        </w:rPr>
        <w:t xml:space="preserve">3 </w:t>
      </w:r>
      <w:r>
        <w:t>(density 15,000/m</w:t>
      </w:r>
      <w:r w:rsidR="009A7D83">
        <w:rPr>
          <w:vertAlign w:val="superscript"/>
        </w:rPr>
        <w:t>3</w:t>
      </w:r>
      <w:r>
        <w:t xml:space="preserve">). </w:t>
      </w:r>
      <w:r w:rsidRPr="009D205F">
        <w:t xml:space="preserve">Each treatment </w:t>
      </w:r>
      <w:r w:rsidR="00FA43ED">
        <w:t>had</w:t>
      </w:r>
      <w:r w:rsidRPr="009D205F">
        <w:t xml:space="preserve"> three replications and assigned into a completely randomized design.</w:t>
      </w:r>
    </w:p>
    <w:p w:rsidR="0020640C" w:rsidRPr="0020640C" w:rsidRDefault="0020640C" w:rsidP="0020640C">
      <w:pPr>
        <w:pStyle w:val="BodyText"/>
        <w:spacing w:before="40" w:after="40" w:line="360" w:lineRule="auto"/>
        <w:jc w:val="both"/>
      </w:pPr>
    </w:p>
    <w:p w:rsidR="00263FC9" w:rsidRDefault="00263FC9" w:rsidP="00263FC9">
      <w:pPr>
        <w:pStyle w:val="BodyText"/>
        <w:spacing w:before="40" w:after="40" w:line="360" w:lineRule="auto"/>
        <w:outlineLvl w:val="0"/>
      </w:pPr>
      <w:r w:rsidRPr="005463C5">
        <w:rPr>
          <w:b/>
          <w:sz w:val="28"/>
          <w:szCs w:val="28"/>
        </w:rPr>
        <w:t>c. Pond preparation:</w:t>
      </w:r>
      <w:r>
        <w:t xml:space="preserve"> </w:t>
      </w:r>
    </w:p>
    <w:p w:rsidR="00263FC9" w:rsidRDefault="00263FC9" w:rsidP="00263FC9">
      <w:pPr>
        <w:pStyle w:val="BodyText"/>
        <w:spacing w:before="40" w:after="40" w:line="360" w:lineRule="auto"/>
        <w:jc w:val="both"/>
        <w:outlineLvl w:val="0"/>
      </w:pPr>
      <w:r>
        <w:t xml:space="preserve">Pond embankment, inlet, outlet </w:t>
      </w:r>
      <w:r w:rsidR="00A55465">
        <w:t>was</w:t>
      </w:r>
      <w:r>
        <w:t xml:space="preserve"> repair to increase the suitability of pond for larvae rearing. Then the ponds </w:t>
      </w:r>
      <w:r w:rsidR="00A55465">
        <w:t>was</w:t>
      </w:r>
      <w:r>
        <w:t xml:space="preserve"> enclosed by filter net to prevent the any type of predator. Saline </w:t>
      </w:r>
      <w:r w:rsidRPr="003F4E68">
        <w:t xml:space="preserve">water </w:t>
      </w:r>
      <w:r w:rsidR="00A55465">
        <w:t>was</w:t>
      </w:r>
      <w:r>
        <w:t xml:space="preserve"> </w:t>
      </w:r>
      <w:r w:rsidRPr="003F4E68">
        <w:t xml:space="preserve">collected from adjacent </w:t>
      </w:r>
      <w:r>
        <w:t xml:space="preserve">river through a filter bag </w:t>
      </w:r>
      <w:r w:rsidRPr="003F4E68">
        <w:t xml:space="preserve">to remove any solid material and </w:t>
      </w:r>
      <w:r w:rsidRPr="003F4E68">
        <w:lastRenderedPageBreak/>
        <w:t xml:space="preserve">predator of water by using submersible pump. Then the saline water </w:t>
      </w:r>
      <w:r w:rsidR="00A55465">
        <w:t>was</w:t>
      </w:r>
      <w:r w:rsidRPr="003F4E68">
        <w:t xml:space="preserve"> kept in a holding pond for settling down. After settling down the saline </w:t>
      </w:r>
      <w:r>
        <w:t xml:space="preserve">water </w:t>
      </w:r>
      <w:r w:rsidR="00A55465">
        <w:t>was</w:t>
      </w:r>
      <w:r>
        <w:t xml:space="preserve"> transferred into </w:t>
      </w:r>
      <w:r w:rsidRPr="003F4E68">
        <w:t xml:space="preserve">larvae rearing ponds (LRP). Then freshwater </w:t>
      </w:r>
      <w:r w:rsidR="00A55465">
        <w:t>was</w:t>
      </w:r>
      <w:r w:rsidRPr="003F4E68">
        <w:t xml:space="preserve"> mixed with saline water to prepare 12 ppt water in water.   Water of the p</w:t>
      </w:r>
      <w:r>
        <w:t xml:space="preserve">onds </w:t>
      </w:r>
      <w:r w:rsidR="00A55465">
        <w:t>was</w:t>
      </w:r>
      <w:r>
        <w:t xml:space="preserve"> treated with lime </w:t>
      </w:r>
      <w:r w:rsidRPr="003F4E68">
        <w:t>(1 kg/dec.) and the fertilized with triple super phosphate (75g/ dec.) and urea (150g/dec).</w:t>
      </w:r>
    </w:p>
    <w:p w:rsidR="00A55465" w:rsidRDefault="008E7A9B" w:rsidP="00263FC9">
      <w:pPr>
        <w:pStyle w:val="BodyText"/>
        <w:spacing w:before="40" w:after="40" w:line="360" w:lineRule="auto"/>
        <w:rPr>
          <w:sz w:val="28"/>
          <w:szCs w:val="28"/>
        </w:rPr>
      </w:pPr>
      <w:r w:rsidRPr="008E7A9B">
        <w:rPr>
          <w:noProof/>
          <w:sz w:val="28"/>
          <w:szCs w:val="28"/>
        </w:rPr>
        <w:drawing>
          <wp:inline distT="0" distB="0" distL="0" distR="0">
            <wp:extent cx="2627880" cy="1971464"/>
            <wp:effectExtent l="19050" t="0" r="1020" b="0"/>
            <wp:docPr id="44" name="Picture 19" descr="D:\Picture (F)-2\Project\101MSDCF-2\DSC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 (F)-2\Project\101MSDCF-2\DSC00127.JPG"/>
                    <pic:cNvPicPr>
                      <a:picLocks noChangeAspect="1" noChangeArrowheads="1"/>
                    </pic:cNvPicPr>
                  </pic:nvPicPr>
                  <pic:blipFill>
                    <a:blip r:embed="rId13" cstate="print"/>
                    <a:srcRect/>
                    <a:stretch>
                      <a:fillRect/>
                    </a:stretch>
                  </pic:blipFill>
                  <pic:spPr bwMode="auto">
                    <a:xfrm>
                      <a:off x="0" y="0"/>
                      <a:ext cx="2630113" cy="1973139"/>
                    </a:xfrm>
                    <a:prstGeom prst="rect">
                      <a:avLst/>
                    </a:prstGeom>
                    <a:noFill/>
                    <a:ln w="9525">
                      <a:noFill/>
                      <a:miter lim="800000"/>
                      <a:headEnd/>
                      <a:tailEnd/>
                    </a:ln>
                  </pic:spPr>
                </pic:pic>
              </a:graphicData>
            </a:graphic>
          </wp:inline>
        </w:drawing>
      </w:r>
      <w:r w:rsidR="00846EA9">
        <w:rPr>
          <w:sz w:val="28"/>
          <w:szCs w:val="28"/>
        </w:rPr>
        <w:t xml:space="preserve">   </w:t>
      </w:r>
      <w:r w:rsidRPr="008E7A9B">
        <w:rPr>
          <w:noProof/>
          <w:sz w:val="28"/>
          <w:szCs w:val="28"/>
        </w:rPr>
        <w:drawing>
          <wp:inline distT="0" distB="0" distL="0" distR="0">
            <wp:extent cx="2755125" cy="2066925"/>
            <wp:effectExtent l="19050" t="0" r="7125" b="0"/>
            <wp:docPr id="45" name="Picture 20" descr="D:\Picture (F)-2\Project\101MSDCF-2\DSC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 (F)-2\Project\101MSDCF-2\DSC00184.JPG"/>
                    <pic:cNvPicPr>
                      <a:picLocks noChangeAspect="1" noChangeArrowheads="1"/>
                    </pic:cNvPicPr>
                  </pic:nvPicPr>
                  <pic:blipFill>
                    <a:blip r:embed="rId14" cstate="print"/>
                    <a:srcRect/>
                    <a:stretch>
                      <a:fillRect/>
                    </a:stretch>
                  </pic:blipFill>
                  <pic:spPr bwMode="auto">
                    <a:xfrm>
                      <a:off x="0" y="0"/>
                      <a:ext cx="2757733" cy="2068882"/>
                    </a:xfrm>
                    <a:prstGeom prst="rect">
                      <a:avLst/>
                    </a:prstGeom>
                    <a:noFill/>
                    <a:ln w="9525">
                      <a:noFill/>
                      <a:miter lim="800000"/>
                      <a:headEnd/>
                      <a:tailEnd/>
                    </a:ln>
                  </pic:spPr>
                </pic:pic>
              </a:graphicData>
            </a:graphic>
          </wp:inline>
        </w:drawing>
      </w:r>
    </w:p>
    <w:p w:rsidR="00263FC9" w:rsidRPr="00C73633" w:rsidRDefault="00263FC9" w:rsidP="00263FC9">
      <w:pPr>
        <w:pStyle w:val="BodyText"/>
        <w:spacing w:before="40" w:after="40" w:line="360" w:lineRule="auto"/>
        <w:rPr>
          <w:sz w:val="28"/>
          <w:szCs w:val="28"/>
        </w:rPr>
      </w:pPr>
      <w:r>
        <w:rPr>
          <w:sz w:val="28"/>
          <w:szCs w:val="28"/>
        </w:rPr>
        <w:t xml:space="preserve">d. </w:t>
      </w:r>
      <w:r w:rsidRPr="00C73633">
        <w:rPr>
          <w:sz w:val="28"/>
          <w:szCs w:val="28"/>
        </w:rPr>
        <w:t>Disinfection of Saline water</w:t>
      </w:r>
    </w:p>
    <w:p w:rsidR="00263FC9" w:rsidRPr="00CA729A" w:rsidRDefault="00263FC9" w:rsidP="00263FC9">
      <w:pPr>
        <w:pStyle w:val="BodyText"/>
        <w:spacing w:before="40" w:after="40" w:line="360" w:lineRule="auto"/>
        <w:jc w:val="both"/>
      </w:pPr>
      <w:r w:rsidRPr="00ED7FAD">
        <w:t xml:space="preserve">Saline water (12 ppt brakish water) </w:t>
      </w:r>
      <w:r w:rsidR="00A55465">
        <w:t>was</w:t>
      </w:r>
      <w:r w:rsidRPr="00ED7FAD">
        <w:t xml:space="preserve"> bleached with 60% chlorinated bleaching powder at a dose of 12 ppm and aeration </w:t>
      </w:r>
      <w:r w:rsidR="00A55465">
        <w:t>was</w:t>
      </w:r>
      <w:r w:rsidRPr="00ED7FAD">
        <w:t xml:space="preserve"> performed for 24h to kill all types of disease producing organisms such as protozoan parasite, bacteria, virus, fungus etc.  After one day, these salt water </w:t>
      </w:r>
      <w:r w:rsidR="00A55465">
        <w:t>was</w:t>
      </w:r>
      <w:r w:rsidRPr="00ED7FAD">
        <w:t xml:space="preserve"> treated with 12 ppm sodium thio-sulphate and air </w:t>
      </w:r>
      <w:r w:rsidR="00A55465">
        <w:t>was</w:t>
      </w:r>
      <w:r w:rsidRPr="00ED7FAD">
        <w:t xml:space="preserve"> blown for one day to remove the chlorine of bleaching powder because chlorine is harmful for prawn larvae. </w:t>
      </w:r>
    </w:p>
    <w:p w:rsidR="00654C6E" w:rsidRDefault="00654C6E" w:rsidP="00263FC9">
      <w:pPr>
        <w:pStyle w:val="BodyText"/>
        <w:spacing w:before="40" w:after="40" w:line="360" w:lineRule="auto"/>
        <w:jc w:val="both"/>
        <w:outlineLvl w:val="0"/>
        <w:rPr>
          <w:sz w:val="28"/>
          <w:szCs w:val="28"/>
        </w:rPr>
      </w:pPr>
    </w:p>
    <w:p w:rsidR="00654C6E" w:rsidRDefault="00654C6E" w:rsidP="00263FC9">
      <w:pPr>
        <w:pStyle w:val="BodyText"/>
        <w:spacing w:before="40" w:after="40" w:line="360" w:lineRule="auto"/>
        <w:jc w:val="both"/>
        <w:outlineLvl w:val="0"/>
        <w:rPr>
          <w:sz w:val="28"/>
          <w:szCs w:val="28"/>
        </w:rPr>
      </w:pPr>
      <w:r>
        <w:rPr>
          <w:sz w:val="28"/>
          <w:szCs w:val="28"/>
        </w:rPr>
        <w:t xml:space="preserve">e. Preparation of hatching pond: </w:t>
      </w:r>
    </w:p>
    <w:p w:rsidR="00A55465" w:rsidRPr="00654C6E" w:rsidRDefault="00654C6E" w:rsidP="00263FC9">
      <w:pPr>
        <w:pStyle w:val="BodyText"/>
        <w:spacing w:before="40" w:after="40" w:line="360" w:lineRule="auto"/>
        <w:jc w:val="both"/>
        <w:outlineLvl w:val="0"/>
      </w:pPr>
      <w:r w:rsidRPr="00654C6E">
        <w:t>The salinity of  Pira river at Amtoli point  from where we have collected the brood</w:t>
      </w:r>
      <w:r>
        <w:t xml:space="preserve"> </w:t>
      </w:r>
      <w:r w:rsidR="00E07CDA">
        <w:t xml:space="preserve">was 0-1ppt and the salinity of larvae rearing pond was 12ppt. For this reason we were used a pond with 6 ppt saline water for hatching of gravid female eggs. This pond was also prepared using above protocol.  </w:t>
      </w:r>
      <w:r w:rsidRPr="00654C6E">
        <w:t xml:space="preserve"> </w:t>
      </w:r>
    </w:p>
    <w:p w:rsidR="00263FC9" w:rsidRPr="004B3892" w:rsidRDefault="00CE0C10" w:rsidP="00263FC9">
      <w:pPr>
        <w:pStyle w:val="BodyText"/>
        <w:spacing w:before="40" w:after="40" w:line="360" w:lineRule="auto"/>
        <w:jc w:val="both"/>
        <w:outlineLvl w:val="0"/>
        <w:rPr>
          <w:sz w:val="28"/>
          <w:szCs w:val="28"/>
        </w:rPr>
      </w:pPr>
      <w:r>
        <w:rPr>
          <w:sz w:val="28"/>
          <w:szCs w:val="28"/>
        </w:rPr>
        <w:t>f</w:t>
      </w:r>
      <w:r w:rsidR="00263FC9" w:rsidRPr="004B3892">
        <w:rPr>
          <w:sz w:val="28"/>
          <w:szCs w:val="28"/>
        </w:rPr>
        <w:t>. Brood collect</w:t>
      </w:r>
      <w:r w:rsidR="00E07CDA">
        <w:rPr>
          <w:sz w:val="28"/>
          <w:szCs w:val="28"/>
        </w:rPr>
        <w:t>ion and stocking of brood in hatching pond:</w:t>
      </w:r>
    </w:p>
    <w:p w:rsidR="00263FC9" w:rsidRPr="00ED7FAD" w:rsidRDefault="00263FC9" w:rsidP="00263FC9">
      <w:pPr>
        <w:pStyle w:val="BodyText"/>
        <w:spacing w:before="40" w:after="40" w:line="360" w:lineRule="auto"/>
        <w:jc w:val="both"/>
      </w:pPr>
      <w:r w:rsidRPr="00ED7FAD">
        <w:t xml:space="preserve">Female prawn bearing gray and dark yellow coloured eggs </w:t>
      </w:r>
      <w:r w:rsidR="00A55465">
        <w:t>was</w:t>
      </w:r>
      <w:r w:rsidRPr="00ED7FAD">
        <w:t xml:space="preserve"> collected from pira and biskhali rivers of Borgona district and transferred to experimental pond by using plastic drum and pick-up v</w:t>
      </w:r>
      <w:r>
        <w:t xml:space="preserve">an. Grading of brood prawns </w:t>
      </w:r>
      <w:r w:rsidR="00A55465">
        <w:t>was</w:t>
      </w:r>
      <w:r w:rsidRPr="00ED7FAD">
        <w:t xml:space="preserve"> performed according to the colour of eggs because the hatching time depends on the colour of eggs. Gray colour </w:t>
      </w:r>
      <w:r>
        <w:t xml:space="preserve">eggs </w:t>
      </w:r>
      <w:r w:rsidR="00A55465">
        <w:t>was</w:t>
      </w:r>
      <w:r w:rsidRPr="00ED7FAD">
        <w:t xml:space="preserve"> hatched within 1-3 days but the hatching time of yellow </w:t>
      </w:r>
      <w:r>
        <w:t>i</w:t>
      </w:r>
      <w:r w:rsidRPr="00ED7FAD">
        <w:t>s 5-10 days.  Then brood prawns</w:t>
      </w:r>
      <w:r>
        <w:t xml:space="preserve"> </w:t>
      </w:r>
      <w:r w:rsidR="00A55465">
        <w:t>was</w:t>
      </w:r>
      <w:r w:rsidRPr="00ED7FAD">
        <w:t xml:space="preserve"> kept in the hatching </w:t>
      </w:r>
      <w:r>
        <w:t>hapa set up in LRP</w:t>
      </w:r>
      <w:r w:rsidRPr="00ED7FAD">
        <w:t xml:space="preserve"> for </w:t>
      </w:r>
      <w:r>
        <w:t>hatching</w:t>
      </w:r>
      <w:r w:rsidRPr="00ED7FAD">
        <w:t xml:space="preserve"> after 10-15 minute treatment in 20 ppm formalin </w:t>
      </w:r>
      <w:r w:rsidRPr="00ED7FAD">
        <w:lastRenderedPageBreak/>
        <w:t>solution for minim</w:t>
      </w:r>
      <w:r>
        <w:t xml:space="preserve">izing any contamination. </w:t>
      </w:r>
      <w:r w:rsidRPr="00ED7FAD">
        <w:t xml:space="preserve">Hatching </w:t>
      </w:r>
      <w:r>
        <w:t xml:space="preserve">hapa </w:t>
      </w:r>
      <w:r w:rsidR="00A55465">
        <w:t>was</w:t>
      </w:r>
      <w:r w:rsidRPr="00ED7FAD">
        <w:t xml:space="preserve"> provided with shelter to avoid cannibalism. </w:t>
      </w:r>
      <w:r>
        <w:t xml:space="preserve">Broods </w:t>
      </w:r>
      <w:r w:rsidR="00A55465">
        <w:t>was</w:t>
      </w:r>
      <w:r w:rsidRPr="00ED7FAD">
        <w:t xml:space="preserve"> fed by rice and egg custard regularly. </w:t>
      </w:r>
    </w:p>
    <w:p w:rsidR="00A55465" w:rsidRDefault="00756AF7" w:rsidP="00263FC9">
      <w:pPr>
        <w:pStyle w:val="BodyText"/>
        <w:spacing w:before="40" w:after="40" w:line="360" w:lineRule="auto"/>
        <w:rPr>
          <w:b/>
          <w:sz w:val="28"/>
          <w:szCs w:val="28"/>
        </w:rPr>
      </w:pPr>
      <w:r w:rsidRPr="00756AF7">
        <w:rPr>
          <w:b/>
          <w:noProof/>
          <w:sz w:val="28"/>
          <w:szCs w:val="28"/>
        </w:rPr>
        <w:drawing>
          <wp:inline distT="0" distB="0" distL="0" distR="0">
            <wp:extent cx="2600325" cy="1950792"/>
            <wp:effectExtent l="19050" t="0" r="9525" b="0"/>
            <wp:docPr id="39" name="Picture 22" descr="D:\Picture (F)-2\Project\DCIM-1\101MSDCF\DSC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 (F)-2\Project\DCIM-1\101MSDCF\DSC00340.JPG"/>
                    <pic:cNvPicPr>
                      <a:picLocks noChangeAspect="1" noChangeArrowheads="1"/>
                    </pic:cNvPicPr>
                  </pic:nvPicPr>
                  <pic:blipFill>
                    <a:blip r:embed="rId15" cstate="print"/>
                    <a:srcRect/>
                    <a:stretch>
                      <a:fillRect/>
                    </a:stretch>
                  </pic:blipFill>
                  <pic:spPr bwMode="auto">
                    <a:xfrm>
                      <a:off x="0" y="0"/>
                      <a:ext cx="2602787" cy="1952639"/>
                    </a:xfrm>
                    <a:prstGeom prst="rect">
                      <a:avLst/>
                    </a:prstGeom>
                    <a:noFill/>
                    <a:ln w="9525">
                      <a:noFill/>
                      <a:miter lim="800000"/>
                      <a:headEnd/>
                      <a:tailEnd/>
                    </a:ln>
                  </pic:spPr>
                </pic:pic>
              </a:graphicData>
            </a:graphic>
          </wp:inline>
        </w:drawing>
      </w:r>
      <w:r w:rsidR="009C1C71">
        <w:rPr>
          <w:b/>
          <w:sz w:val="28"/>
          <w:szCs w:val="28"/>
        </w:rPr>
        <w:t xml:space="preserve">   </w:t>
      </w:r>
      <w:r w:rsidR="009C1C71" w:rsidRPr="009C1C71">
        <w:rPr>
          <w:b/>
          <w:noProof/>
          <w:sz w:val="28"/>
          <w:szCs w:val="28"/>
        </w:rPr>
        <w:drawing>
          <wp:inline distT="0" distB="0" distL="0" distR="0">
            <wp:extent cx="2602768" cy="1952625"/>
            <wp:effectExtent l="19050" t="0" r="7082" b="0"/>
            <wp:docPr id="43" name="Picture 24" descr="D:\Picture (F)-2\Project\DCIM-1\101MSDCF\DSC0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 (F)-2\Project\DCIM-1\101MSDCF\DSC00379.JPG"/>
                    <pic:cNvPicPr>
                      <a:picLocks noChangeAspect="1" noChangeArrowheads="1"/>
                    </pic:cNvPicPr>
                  </pic:nvPicPr>
                  <pic:blipFill>
                    <a:blip r:embed="rId16" cstate="print"/>
                    <a:srcRect/>
                    <a:stretch>
                      <a:fillRect/>
                    </a:stretch>
                  </pic:blipFill>
                  <pic:spPr bwMode="auto">
                    <a:xfrm>
                      <a:off x="0" y="0"/>
                      <a:ext cx="2605232" cy="1954473"/>
                    </a:xfrm>
                    <a:prstGeom prst="rect">
                      <a:avLst/>
                    </a:prstGeom>
                    <a:noFill/>
                    <a:ln w="9525">
                      <a:noFill/>
                      <a:miter lim="800000"/>
                      <a:headEnd/>
                      <a:tailEnd/>
                    </a:ln>
                  </pic:spPr>
                </pic:pic>
              </a:graphicData>
            </a:graphic>
          </wp:inline>
        </w:drawing>
      </w:r>
    </w:p>
    <w:p w:rsidR="00CE0C10" w:rsidRDefault="00CE0C10" w:rsidP="00263FC9">
      <w:pPr>
        <w:pStyle w:val="BodyText"/>
        <w:spacing w:before="40" w:after="40" w:line="360" w:lineRule="auto"/>
        <w:rPr>
          <w:b/>
          <w:sz w:val="28"/>
          <w:szCs w:val="28"/>
        </w:rPr>
      </w:pPr>
      <w:r>
        <w:rPr>
          <w:b/>
          <w:sz w:val="28"/>
          <w:szCs w:val="28"/>
        </w:rPr>
        <w:t xml:space="preserve"> </w:t>
      </w:r>
    </w:p>
    <w:p w:rsidR="00263FC9" w:rsidRPr="00A0596C" w:rsidRDefault="00263FC9" w:rsidP="00263FC9">
      <w:pPr>
        <w:pStyle w:val="BodyText"/>
        <w:spacing w:before="40" w:after="40" w:line="360" w:lineRule="auto"/>
        <w:rPr>
          <w:b/>
          <w:sz w:val="28"/>
          <w:szCs w:val="28"/>
        </w:rPr>
      </w:pPr>
      <w:r w:rsidRPr="00A0596C">
        <w:rPr>
          <w:b/>
          <w:sz w:val="28"/>
          <w:szCs w:val="28"/>
        </w:rPr>
        <w:t xml:space="preserve">f. feeding: </w:t>
      </w:r>
    </w:p>
    <w:p w:rsidR="00263FC9" w:rsidRPr="00CB3FFB" w:rsidRDefault="00263FC9" w:rsidP="00263FC9">
      <w:pPr>
        <w:pStyle w:val="BodyText"/>
        <w:spacing w:before="40" w:after="40" w:line="360" w:lineRule="auto"/>
      </w:pPr>
      <w:r w:rsidRPr="00CB3FFB">
        <w:t xml:space="preserve">Egg custard and yeast </w:t>
      </w:r>
      <w:r w:rsidR="00A55465">
        <w:t>was</w:t>
      </w:r>
      <w:r w:rsidRPr="00CB3FFB">
        <w:t xml:space="preserve"> used as larval feed.  Egg custard </w:t>
      </w:r>
      <w:r w:rsidR="00A55465">
        <w:t>was</w:t>
      </w:r>
      <w:r w:rsidRPr="00CB3FFB">
        <w:t xml:space="preserve"> prepared by using of different nutritional ingredients. The ingredients of egg custard are given </w:t>
      </w:r>
      <w:r>
        <w:t>bellow:</w:t>
      </w:r>
    </w:p>
    <w:p w:rsidR="00263FC9" w:rsidRDefault="00263FC9" w:rsidP="00263FC9">
      <w:pPr>
        <w:pStyle w:val="BodyText"/>
        <w:spacing w:before="40" w:after="40" w:line="360" w:lineRule="auto"/>
      </w:pPr>
      <w:r w:rsidRPr="00CB3FFB">
        <w:t xml:space="preserve">                                      </w:t>
      </w:r>
    </w:p>
    <w:p w:rsidR="00263FC9" w:rsidRDefault="00263FC9" w:rsidP="00263FC9">
      <w:pPr>
        <w:pStyle w:val="BodyText"/>
        <w:spacing w:before="40" w:after="40" w:line="360" w:lineRule="auto"/>
      </w:pPr>
    </w:p>
    <w:p w:rsidR="00263FC9" w:rsidRPr="00CB3FFB" w:rsidRDefault="00263FC9" w:rsidP="00263FC9">
      <w:pPr>
        <w:pStyle w:val="BodyText"/>
        <w:spacing w:before="40" w:after="40" w:line="360" w:lineRule="auto"/>
      </w:pPr>
      <w:r>
        <w:t xml:space="preserve">                                           </w:t>
      </w:r>
      <w:r w:rsidRPr="00CB3FFB">
        <w:t xml:space="preserve"> </w:t>
      </w:r>
      <w:r w:rsidRPr="00CB3FFB">
        <w:rPr>
          <w:b/>
        </w:rPr>
        <w:t>Table. Ingredients of egg custard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952"/>
      </w:tblGrid>
      <w:tr w:rsidR="00263FC9" w:rsidRPr="0005107B" w:rsidTr="0019317E">
        <w:tc>
          <w:tcPr>
            <w:tcW w:w="4356" w:type="dxa"/>
          </w:tcPr>
          <w:p w:rsidR="00263FC9" w:rsidRPr="0005107B" w:rsidRDefault="00263FC9" w:rsidP="0019317E">
            <w:pPr>
              <w:pStyle w:val="BodyText"/>
              <w:spacing w:before="40" w:after="40"/>
              <w:rPr>
                <w:b/>
              </w:rPr>
            </w:pPr>
            <w:r w:rsidRPr="0005107B">
              <w:rPr>
                <w:b/>
              </w:rPr>
              <w:t>Ingredients</w:t>
            </w:r>
          </w:p>
        </w:tc>
        <w:tc>
          <w:tcPr>
            <w:tcW w:w="2952" w:type="dxa"/>
          </w:tcPr>
          <w:p w:rsidR="00263FC9" w:rsidRPr="0005107B" w:rsidRDefault="00263FC9" w:rsidP="0019317E">
            <w:pPr>
              <w:pStyle w:val="BodyText"/>
              <w:spacing w:before="40" w:after="40"/>
              <w:rPr>
                <w:b/>
              </w:rPr>
            </w:pPr>
            <w:r w:rsidRPr="0005107B">
              <w:rPr>
                <w:b/>
              </w:rPr>
              <w:t>Amount</w:t>
            </w:r>
          </w:p>
        </w:tc>
      </w:tr>
      <w:tr w:rsidR="00263FC9" w:rsidRPr="00CB3FFB" w:rsidTr="0019317E">
        <w:tc>
          <w:tcPr>
            <w:tcW w:w="4356" w:type="dxa"/>
          </w:tcPr>
          <w:p w:rsidR="00263FC9" w:rsidRPr="00CB3FFB" w:rsidRDefault="00263FC9" w:rsidP="0019317E">
            <w:pPr>
              <w:pStyle w:val="BodyText"/>
              <w:spacing w:before="40" w:after="40"/>
            </w:pPr>
            <w:r w:rsidRPr="00CB3FFB">
              <w:t>Powder milk</w:t>
            </w:r>
          </w:p>
        </w:tc>
        <w:tc>
          <w:tcPr>
            <w:tcW w:w="2952" w:type="dxa"/>
          </w:tcPr>
          <w:p w:rsidR="00263FC9" w:rsidRPr="00CB3FFB" w:rsidRDefault="00263FC9" w:rsidP="0019317E">
            <w:pPr>
              <w:pStyle w:val="BodyText"/>
              <w:spacing w:before="40" w:after="40"/>
            </w:pPr>
            <w:r w:rsidRPr="00CB3FFB">
              <w:t>30%</w:t>
            </w:r>
          </w:p>
        </w:tc>
      </w:tr>
      <w:tr w:rsidR="00263FC9" w:rsidRPr="00CB3FFB" w:rsidTr="0019317E">
        <w:tc>
          <w:tcPr>
            <w:tcW w:w="4356" w:type="dxa"/>
          </w:tcPr>
          <w:p w:rsidR="00263FC9" w:rsidRPr="00CB3FFB" w:rsidRDefault="00263FC9" w:rsidP="0019317E">
            <w:pPr>
              <w:pStyle w:val="BodyText"/>
              <w:spacing w:before="40" w:after="40"/>
            </w:pPr>
            <w:r w:rsidRPr="00CB3FFB">
              <w:t xml:space="preserve">Egg </w:t>
            </w:r>
          </w:p>
        </w:tc>
        <w:tc>
          <w:tcPr>
            <w:tcW w:w="2952" w:type="dxa"/>
          </w:tcPr>
          <w:p w:rsidR="00263FC9" w:rsidRPr="00CB3FFB" w:rsidRDefault="00263FC9" w:rsidP="0019317E">
            <w:pPr>
              <w:pStyle w:val="BodyText"/>
              <w:spacing w:before="40" w:after="40"/>
            </w:pPr>
            <w:r w:rsidRPr="00CB3FFB">
              <w:t>35%</w:t>
            </w:r>
          </w:p>
        </w:tc>
      </w:tr>
      <w:tr w:rsidR="00263FC9" w:rsidRPr="00CB3FFB" w:rsidTr="0019317E">
        <w:tc>
          <w:tcPr>
            <w:tcW w:w="4356" w:type="dxa"/>
          </w:tcPr>
          <w:p w:rsidR="00263FC9" w:rsidRPr="00CB3FFB" w:rsidRDefault="00263FC9" w:rsidP="0019317E">
            <w:pPr>
              <w:pStyle w:val="BodyText"/>
              <w:spacing w:before="40" w:after="40"/>
            </w:pPr>
            <w:r w:rsidRPr="00CB3FFB">
              <w:t>Cornflower</w:t>
            </w:r>
          </w:p>
        </w:tc>
        <w:tc>
          <w:tcPr>
            <w:tcW w:w="2952" w:type="dxa"/>
          </w:tcPr>
          <w:p w:rsidR="00263FC9" w:rsidRPr="00CB3FFB" w:rsidRDefault="00263FC9" w:rsidP="0019317E">
            <w:pPr>
              <w:pStyle w:val="BodyText"/>
              <w:spacing w:before="40" w:after="40"/>
            </w:pPr>
            <w:r w:rsidRPr="00CB3FFB">
              <w:t>10%</w:t>
            </w:r>
          </w:p>
        </w:tc>
      </w:tr>
      <w:tr w:rsidR="00263FC9" w:rsidRPr="00CB3FFB" w:rsidTr="0019317E">
        <w:tc>
          <w:tcPr>
            <w:tcW w:w="4356" w:type="dxa"/>
          </w:tcPr>
          <w:p w:rsidR="00263FC9" w:rsidRPr="00CB3FFB" w:rsidRDefault="00263FC9" w:rsidP="0019317E">
            <w:pPr>
              <w:pStyle w:val="BodyText"/>
              <w:spacing w:before="40" w:after="40"/>
            </w:pPr>
            <w:r w:rsidRPr="00CB3FFB">
              <w:t>Prawn</w:t>
            </w:r>
          </w:p>
        </w:tc>
        <w:tc>
          <w:tcPr>
            <w:tcW w:w="2952" w:type="dxa"/>
          </w:tcPr>
          <w:p w:rsidR="00263FC9" w:rsidRPr="00CB3FFB" w:rsidRDefault="00263FC9" w:rsidP="0019317E">
            <w:pPr>
              <w:pStyle w:val="BodyText"/>
              <w:spacing w:before="40" w:after="40"/>
            </w:pPr>
            <w:r w:rsidRPr="00CB3FFB">
              <w:t>20%</w:t>
            </w:r>
          </w:p>
        </w:tc>
      </w:tr>
      <w:tr w:rsidR="00263FC9" w:rsidRPr="00CB3FFB" w:rsidTr="0019317E">
        <w:tc>
          <w:tcPr>
            <w:tcW w:w="4356" w:type="dxa"/>
          </w:tcPr>
          <w:p w:rsidR="00263FC9" w:rsidRPr="00CB3FFB" w:rsidRDefault="00263FC9" w:rsidP="0019317E">
            <w:pPr>
              <w:pStyle w:val="BodyText"/>
              <w:spacing w:before="40" w:after="40"/>
            </w:pPr>
            <w:r w:rsidRPr="00CB3FFB">
              <w:t>Agar powder</w:t>
            </w:r>
          </w:p>
        </w:tc>
        <w:tc>
          <w:tcPr>
            <w:tcW w:w="2952" w:type="dxa"/>
          </w:tcPr>
          <w:p w:rsidR="00263FC9" w:rsidRPr="00CB3FFB" w:rsidRDefault="00263FC9" w:rsidP="0019317E">
            <w:pPr>
              <w:pStyle w:val="BodyText"/>
              <w:spacing w:before="40" w:after="40"/>
            </w:pPr>
            <w:r w:rsidRPr="00CB3FFB">
              <w:t>2%</w:t>
            </w:r>
          </w:p>
        </w:tc>
      </w:tr>
      <w:tr w:rsidR="00263FC9" w:rsidRPr="00CB3FFB" w:rsidTr="0019317E">
        <w:tc>
          <w:tcPr>
            <w:tcW w:w="4356" w:type="dxa"/>
          </w:tcPr>
          <w:p w:rsidR="00263FC9" w:rsidRPr="00CB3FFB" w:rsidRDefault="00263FC9" w:rsidP="0019317E">
            <w:pPr>
              <w:pStyle w:val="BodyText"/>
              <w:spacing w:before="40" w:after="40"/>
            </w:pPr>
            <w:r w:rsidRPr="00CB3FFB">
              <w:t>Cod liver oil</w:t>
            </w:r>
          </w:p>
        </w:tc>
        <w:tc>
          <w:tcPr>
            <w:tcW w:w="2952" w:type="dxa"/>
          </w:tcPr>
          <w:p w:rsidR="00263FC9" w:rsidRPr="00CB3FFB" w:rsidRDefault="00263FC9" w:rsidP="0019317E">
            <w:pPr>
              <w:pStyle w:val="BodyText"/>
              <w:spacing w:before="40" w:after="40"/>
            </w:pPr>
            <w:r w:rsidRPr="00CB3FFB">
              <w:t>1.5 %</w:t>
            </w:r>
          </w:p>
        </w:tc>
      </w:tr>
      <w:tr w:rsidR="00263FC9" w:rsidRPr="00CB3FFB" w:rsidTr="0019317E">
        <w:tc>
          <w:tcPr>
            <w:tcW w:w="4356" w:type="dxa"/>
          </w:tcPr>
          <w:p w:rsidR="00263FC9" w:rsidRPr="00CB3FFB" w:rsidRDefault="00263FC9" w:rsidP="0019317E">
            <w:pPr>
              <w:pStyle w:val="BodyText"/>
              <w:spacing w:before="40" w:after="40"/>
            </w:pPr>
            <w:r w:rsidRPr="00CB3FFB">
              <w:t>Vitamin premix</w:t>
            </w:r>
          </w:p>
        </w:tc>
        <w:tc>
          <w:tcPr>
            <w:tcW w:w="2952" w:type="dxa"/>
          </w:tcPr>
          <w:p w:rsidR="00263FC9" w:rsidRPr="00CB3FFB" w:rsidRDefault="00263FC9" w:rsidP="0019317E">
            <w:pPr>
              <w:pStyle w:val="BodyText"/>
              <w:spacing w:before="40" w:after="40"/>
            </w:pPr>
            <w:r w:rsidRPr="00CB3FFB">
              <w:t>1%</w:t>
            </w:r>
          </w:p>
        </w:tc>
      </w:tr>
      <w:tr w:rsidR="00263FC9" w:rsidRPr="00CB3FFB" w:rsidTr="0019317E">
        <w:tc>
          <w:tcPr>
            <w:tcW w:w="4356" w:type="dxa"/>
          </w:tcPr>
          <w:p w:rsidR="00263FC9" w:rsidRPr="00CB3FFB" w:rsidRDefault="00263FC9" w:rsidP="0019317E">
            <w:pPr>
              <w:pStyle w:val="BodyText"/>
              <w:spacing w:before="40" w:after="40"/>
            </w:pPr>
            <w:r w:rsidRPr="00CB3FFB">
              <w:t xml:space="preserve">Oxytetracycline </w:t>
            </w:r>
          </w:p>
        </w:tc>
        <w:tc>
          <w:tcPr>
            <w:tcW w:w="2952" w:type="dxa"/>
          </w:tcPr>
          <w:p w:rsidR="00263FC9" w:rsidRPr="00CB3FFB" w:rsidRDefault="00263FC9" w:rsidP="0019317E">
            <w:pPr>
              <w:pStyle w:val="BodyText"/>
              <w:spacing w:before="40" w:after="40"/>
            </w:pPr>
            <w:r w:rsidRPr="00CB3FFB">
              <w:t>0.5%</w:t>
            </w:r>
          </w:p>
        </w:tc>
      </w:tr>
      <w:tr w:rsidR="00263FC9" w:rsidRPr="0005107B" w:rsidTr="0019317E">
        <w:tc>
          <w:tcPr>
            <w:tcW w:w="4356" w:type="dxa"/>
          </w:tcPr>
          <w:p w:rsidR="00263FC9" w:rsidRPr="0005107B" w:rsidRDefault="00263FC9" w:rsidP="0019317E">
            <w:pPr>
              <w:pStyle w:val="BodyText"/>
              <w:spacing w:before="40" w:after="40"/>
              <w:rPr>
                <w:b/>
              </w:rPr>
            </w:pPr>
            <w:r w:rsidRPr="0005107B">
              <w:rPr>
                <w:b/>
              </w:rPr>
              <w:t>Total</w:t>
            </w:r>
          </w:p>
        </w:tc>
        <w:tc>
          <w:tcPr>
            <w:tcW w:w="2952" w:type="dxa"/>
          </w:tcPr>
          <w:p w:rsidR="00263FC9" w:rsidRPr="0005107B" w:rsidRDefault="00263FC9" w:rsidP="0019317E">
            <w:pPr>
              <w:pStyle w:val="BodyText"/>
              <w:spacing w:before="40" w:after="40"/>
              <w:rPr>
                <w:b/>
              </w:rPr>
            </w:pPr>
            <w:r w:rsidRPr="0005107B">
              <w:rPr>
                <w:b/>
              </w:rPr>
              <w:t>100%</w:t>
            </w:r>
          </w:p>
        </w:tc>
      </w:tr>
    </w:tbl>
    <w:p w:rsidR="00263FC9" w:rsidRPr="00CB3FFB" w:rsidRDefault="00556A9D" w:rsidP="00263FC9">
      <w:pPr>
        <w:pStyle w:val="BodyText"/>
        <w:spacing w:before="40" w:after="40" w:line="360" w:lineRule="auto"/>
      </w:pPr>
      <w:r w:rsidRPr="00556A9D">
        <w:rPr>
          <w:noProof/>
        </w:rPr>
        <w:lastRenderedPageBreak/>
        <w:drawing>
          <wp:inline distT="0" distB="0" distL="0" distR="0">
            <wp:extent cx="2767821" cy="2076450"/>
            <wp:effectExtent l="19050" t="0" r="0" b="0"/>
            <wp:docPr id="36" name="Picture 16" descr="D:\Picture (F)-2\Picture Research\Hatchery &amp; Stocking\101MSDCF\DSC0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 (F)-2\Picture Research\Hatchery &amp; Stocking\101MSDCF\DSC03790.JPG"/>
                    <pic:cNvPicPr>
                      <a:picLocks noChangeAspect="1" noChangeArrowheads="1"/>
                    </pic:cNvPicPr>
                  </pic:nvPicPr>
                  <pic:blipFill>
                    <a:blip r:embed="rId17" cstate="print"/>
                    <a:srcRect/>
                    <a:stretch>
                      <a:fillRect/>
                    </a:stretch>
                  </pic:blipFill>
                  <pic:spPr bwMode="auto">
                    <a:xfrm>
                      <a:off x="0" y="0"/>
                      <a:ext cx="2776268" cy="2082787"/>
                    </a:xfrm>
                    <a:prstGeom prst="rect">
                      <a:avLst/>
                    </a:prstGeom>
                    <a:noFill/>
                    <a:ln w="9525">
                      <a:noFill/>
                      <a:miter lim="800000"/>
                      <a:headEnd/>
                      <a:tailEnd/>
                    </a:ln>
                  </pic:spPr>
                </pic:pic>
              </a:graphicData>
            </a:graphic>
          </wp:inline>
        </w:drawing>
      </w:r>
      <w:r w:rsidR="009C1C71" w:rsidRPr="009C1C71">
        <w:rPr>
          <w:noProof/>
        </w:rPr>
        <w:drawing>
          <wp:inline distT="0" distB="0" distL="0" distR="0">
            <wp:extent cx="2762186" cy="2072223"/>
            <wp:effectExtent l="19050" t="0" r="64" b="0"/>
            <wp:docPr id="40" name="Picture 4" descr="E:\PP (G)-2\Picture Research\Prawn PL\101MSDCF\DSC0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 (G)-2\Picture Research\Prawn PL\101MSDCF\DSC03366.JPG"/>
                    <pic:cNvPicPr>
                      <a:picLocks noChangeAspect="1" noChangeArrowheads="1"/>
                    </pic:cNvPicPr>
                  </pic:nvPicPr>
                  <pic:blipFill>
                    <a:blip r:embed="rId18" cstate="print"/>
                    <a:srcRect/>
                    <a:stretch>
                      <a:fillRect/>
                    </a:stretch>
                  </pic:blipFill>
                  <pic:spPr bwMode="auto">
                    <a:xfrm>
                      <a:off x="0" y="0"/>
                      <a:ext cx="2764800" cy="2074184"/>
                    </a:xfrm>
                    <a:prstGeom prst="rect">
                      <a:avLst/>
                    </a:prstGeom>
                    <a:noFill/>
                    <a:ln w="9525">
                      <a:noFill/>
                      <a:miter lim="800000"/>
                      <a:headEnd/>
                      <a:tailEnd/>
                    </a:ln>
                  </pic:spPr>
                </pic:pic>
              </a:graphicData>
            </a:graphic>
          </wp:inline>
        </w:drawing>
      </w:r>
    </w:p>
    <w:p w:rsidR="00263FC9" w:rsidRPr="00CB3FFB" w:rsidRDefault="00263FC9" w:rsidP="00263FC9">
      <w:pPr>
        <w:spacing w:line="360" w:lineRule="auto"/>
        <w:jc w:val="both"/>
      </w:pPr>
      <w:r w:rsidRPr="00CB3FFB">
        <w:t xml:space="preserve">Powder milk </w:t>
      </w:r>
      <w:r w:rsidR="00A55465">
        <w:t>was</w:t>
      </w:r>
      <w:r w:rsidRPr="00CB3FFB">
        <w:t xml:space="preserve"> used as a protein source as well as to increase the palatability of custard. Egg and prawn </w:t>
      </w:r>
      <w:r w:rsidR="00A55465">
        <w:t>was</w:t>
      </w:r>
      <w:r w:rsidRPr="00CB3FFB">
        <w:t xml:space="preserve"> used as protein source and cornflower </w:t>
      </w:r>
      <w:r w:rsidR="00A55465">
        <w:t>was</w:t>
      </w:r>
      <w:r w:rsidRPr="00CB3FFB">
        <w:t xml:space="preserve"> used as carbohydrate source. The ingredients </w:t>
      </w:r>
      <w:r w:rsidR="00A55465">
        <w:t>was</w:t>
      </w:r>
      <w:r w:rsidRPr="00CB3FFB">
        <w:t xml:space="preserve"> mixed with a blender and put into a aluminum pot. Then boiled for 30 min. to make a cake. The cake of custard </w:t>
      </w:r>
      <w:r w:rsidR="00A55465">
        <w:t>was</w:t>
      </w:r>
      <w:r w:rsidRPr="00CB3FFB">
        <w:t xml:space="preserve"> cut into a small pieces. Then the pieces of egg custard </w:t>
      </w:r>
      <w:r w:rsidR="00A55465">
        <w:t>was</w:t>
      </w:r>
      <w:r w:rsidRPr="00CB3FFB">
        <w:t xml:space="preserve"> passed through small mesh net to make them smaller size. Egg custard particles </w:t>
      </w:r>
      <w:r w:rsidR="00A55465">
        <w:t>was</w:t>
      </w:r>
      <w:r w:rsidRPr="00CB3FFB">
        <w:t xml:space="preserve"> washed to remove liquid materials. The smaller particle sized custard </w:t>
      </w:r>
      <w:r w:rsidR="00A55465">
        <w:t>was</w:t>
      </w:r>
      <w:r w:rsidRPr="00CB3FFB">
        <w:t xml:space="preserve"> fed to smaller larvae and as the larvae grew up the custard particle size also increased. </w:t>
      </w:r>
      <w:r w:rsidR="0020640C">
        <w:t xml:space="preserve"> Brine shrimp flake also used as feed. </w:t>
      </w:r>
    </w:p>
    <w:p w:rsidR="00263FC9" w:rsidRDefault="00556A9D" w:rsidP="00263FC9">
      <w:pPr>
        <w:pStyle w:val="BodyText"/>
        <w:spacing w:before="40" w:after="40" w:line="360" w:lineRule="auto"/>
        <w:rPr>
          <w:b/>
          <w:szCs w:val="28"/>
        </w:rPr>
      </w:pPr>
      <w:r w:rsidRPr="00556A9D">
        <w:rPr>
          <w:b/>
          <w:noProof/>
          <w:szCs w:val="28"/>
        </w:rPr>
        <w:drawing>
          <wp:inline distT="0" distB="0" distL="0" distR="0">
            <wp:extent cx="2552700" cy="1915065"/>
            <wp:effectExtent l="19050" t="0" r="0" b="0"/>
            <wp:docPr id="37" name="Picture 3" descr="E:\PP (G)-2\Picture Research\Prawn PL\101MSDCF\DSC0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 (G)-2\Picture Research\Prawn PL\101MSDCF\DSC03363.JPG"/>
                    <pic:cNvPicPr>
                      <a:picLocks noChangeAspect="1" noChangeArrowheads="1"/>
                    </pic:cNvPicPr>
                  </pic:nvPicPr>
                  <pic:blipFill>
                    <a:blip r:embed="rId19" cstate="print"/>
                    <a:srcRect/>
                    <a:stretch>
                      <a:fillRect/>
                    </a:stretch>
                  </pic:blipFill>
                  <pic:spPr bwMode="auto">
                    <a:xfrm>
                      <a:off x="0" y="0"/>
                      <a:ext cx="2555117" cy="1916878"/>
                    </a:xfrm>
                    <a:prstGeom prst="rect">
                      <a:avLst/>
                    </a:prstGeom>
                    <a:noFill/>
                    <a:ln w="9525">
                      <a:noFill/>
                      <a:miter lim="800000"/>
                      <a:headEnd/>
                      <a:tailEnd/>
                    </a:ln>
                  </pic:spPr>
                </pic:pic>
              </a:graphicData>
            </a:graphic>
          </wp:inline>
        </w:drawing>
      </w:r>
      <w:r>
        <w:rPr>
          <w:b/>
          <w:szCs w:val="28"/>
        </w:rPr>
        <w:t xml:space="preserve">  </w:t>
      </w:r>
      <w:r w:rsidR="009C1C71" w:rsidRPr="009C1C71">
        <w:rPr>
          <w:b/>
          <w:noProof/>
          <w:szCs w:val="28"/>
        </w:rPr>
        <w:drawing>
          <wp:inline distT="0" distB="0" distL="0" distR="0">
            <wp:extent cx="2615464" cy="1962150"/>
            <wp:effectExtent l="19050" t="0" r="0" b="0"/>
            <wp:docPr id="42" name="Picture 5" descr="E:\PP (G)-2\Picture Research\Prawn PL\101MSDCF\DSC0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 (G)-2\Picture Research\Prawn PL\101MSDCF\DSC03359.JPG"/>
                    <pic:cNvPicPr>
                      <a:picLocks noChangeAspect="1" noChangeArrowheads="1"/>
                    </pic:cNvPicPr>
                  </pic:nvPicPr>
                  <pic:blipFill>
                    <a:blip r:embed="rId20" cstate="print"/>
                    <a:srcRect/>
                    <a:stretch>
                      <a:fillRect/>
                    </a:stretch>
                  </pic:blipFill>
                  <pic:spPr bwMode="auto">
                    <a:xfrm>
                      <a:off x="0" y="0"/>
                      <a:ext cx="2617940" cy="1964008"/>
                    </a:xfrm>
                    <a:prstGeom prst="rect">
                      <a:avLst/>
                    </a:prstGeom>
                    <a:noFill/>
                    <a:ln w="9525">
                      <a:noFill/>
                      <a:miter lim="800000"/>
                      <a:headEnd/>
                      <a:tailEnd/>
                    </a:ln>
                  </pic:spPr>
                </pic:pic>
              </a:graphicData>
            </a:graphic>
          </wp:inline>
        </w:drawing>
      </w:r>
    </w:p>
    <w:p w:rsidR="00263FC9" w:rsidRPr="006F455F" w:rsidRDefault="00263FC9" w:rsidP="00263FC9">
      <w:pPr>
        <w:pStyle w:val="BodyText"/>
        <w:spacing w:before="40" w:after="40" w:line="360" w:lineRule="auto"/>
        <w:rPr>
          <w:b/>
          <w:szCs w:val="28"/>
        </w:rPr>
      </w:pPr>
      <w:r>
        <w:rPr>
          <w:b/>
          <w:szCs w:val="28"/>
        </w:rPr>
        <w:t>H</w:t>
      </w:r>
      <w:r w:rsidRPr="006F455F">
        <w:rPr>
          <w:b/>
          <w:szCs w:val="28"/>
        </w:rPr>
        <w:t>ealth management</w:t>
      </w:r>
      <w:r>
        <w:rPr>
          <w:b/>
          <w:szCs w:val="28"/>
        </w:rPr>
        <w:t>:</w:t>
      </w:r>
    </w:p>
    <w:p w:rsidR="00263FC9" w:rsidRPr="00CB3FFB" w:rsidRDefault="00263FC9" w:rsidP="00263FC9">
      <w:pPr>
        <w:pStyle w:val="BodyText"/>
        <w:spacing w:before="40" w:after="40" w:line="360" w:lineRule="auto"/>
      </w:pPr>
      <w:r w:rsidRPr="00CB3FFB">
        <w:t xml:space="preserve">Larval health </w:t>
      </w:r>
      <w:r>
        <w:t xml:space="preserve">condition </w:t>
      </w:r>
      <w:r w:rsidR="00A55465">
        <w:t>was</w:t>
      </w:r>
      <w:r>
        <w:t xml:space="preserve"> </w:t>
      </w:r>
      <w:r w:rsidRPr="00CB3FFB">
        <w:t>checked twice daily. During health ch</w:t>
      </w:r>
      <w:r>
        <w:t xml:space="preserve">ecking the following things </w:t>
      </w:r>
      <w:r w:rsidR="00A55465">
        <w:t>was</w:t>
      </w:r>
      <w:r w:rsidRPr="00CB3FFB">
        <w:t xml:space="preserve"> observed:</w:t>
      </w:r>
    </w:p>
    <w:p w:rsidR="00263FC9" w:rsidRPr="00CB3FFB" w:rsidRDefault="00263FC9" w:rsidP="00263FC9">
      <w:pPr>
        <w:pStyle w:val="BodyText"/>
        <w:numPr>
          <w:ilvl w:val="0"/>
          <w:numId w:val="4"/>
        </w:numPr>
        <w:spacing w:before="40" w:after="40" w:line="360" w:lineRule="auto"/>
      </w:pPr>
      <w:r w:rsidRPr="00CB3FFB">
        <w:t>Larval movement, either normal or abnormal</w:t>
      </w:r>
    </w:p>
    <w:p w:rsidR="00263FC9" w:rsidRPr="00CB3FFB" w:rsidRDefault="00263FC9" w:rsidP="00263FC9">
      <w:pPr>
        <w:pStyle w:val="BodyText"/>
        <w:numPr>
          <w:ilvl w:val="0"/>
          <w:numId w:val="4"/>
        </w:numPr>
        <w:spacing w:before="40" w:after="40" w:line="360" w:lineRule="auto"/>
      </w:pPr>
      <w:r w:rsidRPr="00CB3FFB">
        <w:t xml:space="preserve">Larval body color, either brownish or reddish or fade. </w:t>
      </w:r>
    </w:p>
    <w:p w:rsidR="00263FC9" w:rsidRPr="00CB3FFB" w:rsidRDefault="00263FC9" w:rsidP="00263FC9">
      <w:pPr>
        <w:pStyle w:val="BodyText"/>
        <w:numPr>
          <w:ilvl w:val="0"/>
          <w:numId w:val="4"/>
        </w:numPr>
        <w:spacing w:before="40" w:after="40" w:line="360" w:lineRule="auto"/>
      </w:pPr>
      <w:r w:rsidRPr="00CB3FFB">
        <w:t>Feeding condition, either larvae fed normally or not.</w:t>
      </w:r>
    </w:p>
    <w:p w:rsidR="00263FC9" w:rsidRPr="00CB3FFB" w:rsidRDefault="00263FC9" w:rsidP="00263FC9">
      <w:pPr>
        <w:pStyle w:val="BodyText"/>
        <w:numPr>
          <w:ilvl w:val="0"/>
          <w:numId w:val="4"/>
        </w:numPr>
        <w:spacing w:before="40" w:after="40" w:line="360" w:lineRule="auto"/>
      </w:pPr>
      <w:r w:rsidRPr="00CB3FFB">
        <w:t>Aggregation of larvae, either larvae aggregated in one place or scattered.</w:t>
      </w:r>
    </w:p>
    <w:p w:rsidR="00263FC9" w:rsidRPr="00CB3FFB" w:rsidRDefault="00263FC9" w:rsidP="00263FC9">
      <w:pPr>
        <w:pStyle w:val="BodyText"/>
        <w:numPr>
          <w:ilvl w:val="0"/>
          <w:numId w:val="4"/>
        </w:numPr>
        <w:spacing w:before="40" w:after="40" w:line="360" w:lineRule="auto"/>
      </w:pPr>
      <w:r w:rsidRPr="00CB3FFB">
        <w:t>Mortality of larvae.</w:t>
      </w:r>
    </w:p>
    <w:p w:rsidR="00D46EFF" w:rsidRDefault="00D46EFF" w:rsidP="00263FC9">
      <w:pPr>
        <w:pStyle w:val="BodyText"/>
        <w:spacing w:before="40" w:after="40" w:line="360" w:lineRule="auto"/>
      </w:pPr>
    </w:p>
    <w:p w:rsidR="00D46EFF" w:rsidRDefault="00D46EFF" w:rsidP="00263FC9">
      <w:pPr>
        <w:pStyle w:val="BodyText"/>
        <w:spacing w:before="40" w:after="40" w:line="360" w:lineRule="auto"/>
      </w:pPr>
      <w:r w:rsidRPr="00D46EFF">
        <w:rPr>
          <w:noProof/>
        </w:rPr>
        <w:lastRenderedPageBreak/>
        <w:drawing>
          <wp:inline distT="0" distB="0" distL="0" distR="0">
            <wp:extent cx="2647950" cy="1986522"/>
            <wp:effectExtent l="19050" t="0" r="0" b="0"/>
            <wp:docPr id="46" name="Picture 25" descr="D:\Picture (F)-2\Project\DCIM-1\101MSDCF\DSC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 (F)-2\Project\DCIM-1\101MSDCF\DSC00512.JPG"/>
                    <pic:cNvPicPr>
                      <a:picLocks noChangeAspect="1" noChangeArrowheads="1"/>
                    </pic:cNvPicPr>
                  </pic:nvPicPr>
                  <pic:blipFill>
                    <a:blip r:embed="rId21" cstate="print"/>
                    <a:srcRect/>
                    <a:stretch>
                      <a:fillRect/>
                    </a:stretch>
                  </pic:blipFill>
                  <pic:spPr bwMode="auto">
                    <a:xfrm>
                      <a:off x="0" y="0"/>
                      <a:ext cx="2650456" cy="1988402"/>
                    </a:xfrm>
                    <a:prstGeom prst="rect">
                      <a:avLst/>
                    </a:prstGeom>
                    <a:noFill/>
                    <a:ln w="9525">
                      <a:noFill/>
                      <a:miter lim="800000"/>
                      <a:headEnd/>
                      <a:tailEnd/>
                    </a:ln>
                  </pic:spPr>
                </pic:pic>
              </a:graphicData>
            </a:graphic>
          </wp:inline>
        </w:drawing>
      </w:r>
      <w:r w:rsidRPr="00D46EFF">
        <w:rPr>
          <w:noProof/>
        </w:rPr>
        <w:drawing>
          <wp:inline distT="0" distB="0" distL="0" distR="0">
            <wp:extent cx="2615466" cy="1962150"/>
            <wp:effectExtent l="19050" t="0" r="0" b="0"/>
            <wp:docPr id="48" name="Picture 28" descr="D:\Picture (F)-2\Project\DCIM-1\101MSDCF\DSC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 (F)-2\Project\DCIM-1\101MSDCF\DSC00517.JPG"/>
                    <pic:cNvPicPr>
                      <a:picLocks noChangeAspect="1" noChangeArrowheads="1"/>
                    </pic:cNvPicPr>
                  </pic:nvPicPr>
                  <pic:blipFill>
                    <a:blip r:embed="rId22" cstate="print"/>
                    <a:srcRect/>
                    <a:stretch>
                      <a:fillRect/>
                    </a:stretch>
                  </pic:blipFill>
                  <pic:spPr bwMode="auto">
                    <a:xfrm>
                      <a:off x="0" y="0"/>
                      <a:ext cx="2617942" cy="1964007"/>
                    </a:xfrm>
                    <a:prstGeom prst="rect">
                      <a:avLst/>
                    </a:prstGeom>
                    <a:noFill/>
                    <a:ln w="9525">
                      <a:noFill/>
                      <a:miter lim="800000"/>
                      <a:headEnd/>
                      <a:tailEnd/>
                    </a:ln>
                  </pic:spPr>
                </pic:pic>
              </a:graphicData>
            </a:graphic>
          </wp:inline>
        </w:drawing>
      </w:r>
    </w:p>
    <w:p w:rsidR="00263FC9" w:rsidRPr="00CB3FFB" w:rsidRDefault="00263FC9" w:rsidP="00263FC9">
      <w:pPr>
        <w:pStyle w:val="BodyText"/>
        <w:spacing w:before="40" w:after="40" w:line="360" w:lineRule="auto"/>
      </w:pPr>
      <w:r w:rsidRPr="00CB3FFB">
        <w:t>I</w:t>
      </w:r>
      <w:r>
        <w:t xml:space="preserve">f any abnormality of larvae </w:t>
      </w:r>
      <w:r w:rsidR="00A55465">
        <w:t>was</w:t>
      </w:r>
      <w:r w:rsidRPr="00CB3FFB">
        <w:t xml:space="preserve"> observed</w:t>
      </w:r>
      <w:r>
        <w:t xml:space="preserve">, some larvae </w:t>
      </w:r>
      <w:r w:rsidR="00A55465">
        <w:t>was</w:t>
      </w:r>
      <w:r>
        <w:t xml:space="preserve"> collected from the LRP</w:t>
      </w:r>
      <w:r w:rsidRPr="00CB3FFB">
        <w:t xml:space="preserve"> and taken to the laboratory</w:t>
      </w:r>
      <w:r>
        <w:t xml:space="preserve"> of Patuakhali Science and </w:t>
      </w:r>
      <w:smartTag w:uri="urn:schemas-microsoft-com:office:smarttags" w:element="place">
        <w:smartTag w:uri="urn:schemas-microsoft-com:office:smarttags" w:element="PlaceName">
          <w:r>
            <w:t>Technology</w:t>
          </w:r>
        </w:smartTag>
        <w:r>
          <w:t xml:space="preserve"> </w:t>
        </w:r>
        <w:smartTag w:uri="urn:schemas-microsoft-com:office:smarttags" w:element="PlaceType">
          <w:r>
            <w:t>University</w:t>
          </w:r>
        </w:smartTag>
      </w:smartTag>
      <w:r>
        <w:t xml:space="preserve"> </w:t>
      </w:r>
      <w:r w:rsidRPr="00CB3FFB">
        <w:t>for microscopic examination</w:t>
      </w:r>
      <w:r>
        <w:t>.</w:t>
      </w:r>
      <w:r w:rsidRPr="00CB3FFB">
        <w:t xml:space="preserve"> Different antiseptic agent such as formalin, protosite, liquid iodine and antibiotic such as oxytatracycline</w:t>
      </w:r>
      <w:r>
        <w:t xml:space="preserve"> </w:t>
      </w:r>
      <w:r w:rsidR="00A55465">
        <w:t>was</w:t>
      </w:r>
      <w:r w:rsidRPr="00CB3FFB">
        <w:t xml:space="preserve"> used for disease control. HACCP (Hazard Analysis Critical Control Point) and biosecurity  procedure were maintained to prevention of disease.  </w:t>
      </w:r>
    </w:p>
    <w:p w:rsidR="00D46EFF" w:rsidRDefault="00D46EFF" w:rsidP="00263FC9">
      <w:pPr>
        <w:pStyle w:val="BodyText"/>
        <w:spacing w:before="40" w:after="40" w:line="360" w:lineRule="auto"/>
        <w:jc w:val="both"/>
        <w:rPr>
          <w:b/>
          <w:sz w:val="28"/>
          <w:szCs w:val="28"/>
        </w:rPr>
      </w:pPr>
      <w:r w:rsidRPr="00D46EFF">
        <w:rPr>
          <w:b/>
          <w:noProof/>
          <w:sz w:val="28"/>
          <w:szCs w:val="28"/>
        </w:rPr>
        <w:drawing>
          <wp:inline distT="0" distB="0" distL="0" distR="0">
            <wp:extent cx="2571750" cy="1929356"/>
            <wp:effectExtent l="19050" t="0" r="0" b="0"/>
            <wp:docPr id="49" name="Picture 21" descr="D:\Picture (F)-2\Project\DCIM\101MSDCF\DSC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 (F)-2\Project\DCIM\101MSDCF\DSC00880.JPG"/>
                    <pic:cNvPicPr>
                      <a:picLocks noChangeAspect="1" noChangeArrowheads="1"/>
                    </pic:cNvPicPr>
                  </pic:nvPicPr>
                  <pic:blipFill>
                    <a:blip r:embed="rId23" cstate="print"/>
                    <a:srcRect/>
                    <a:stretch>
                      <a:fillRect/>
                    </a:stretch>
                  </pic:blipFill>
                  <pic:spPr bwMode="auto">
                    <a:xfrm>
                      <a:off x="0" y="0"/>
                      <a:ext cx="2574185" cy="1931183"/>
                    </a:xfrm>
                    <a:prstGeom prst="rect">
                      <a:avLst/>
                    </a:prstGeom>
                    <a:noFill/>
                    <a:ln w="9525">
                      <a:noFill/>
                      <a:miter lim="800000"/>
                      <a:headEnd/>
                      <a:tailEnd/>
                    </a:ln>
                  </pic:spPr>
                </pic:pic>
              </a:graphicData>
            </a:graphic>
          </wp:inline>
        </w:drawing>
      </w:r>
      <w:r w:rsidRPr="00D46EFF">
        <w:rPr>
          <w:b/>
          <w:noProof/>
          <w:sz w:val="28"/>
          <w:szCs w:val="28"/>
        </w:rPr>
        <w:drawing>
          <wp:inline distT="0" distB="0" distL="0" distR="0">
            <wp:extent cx="2577375" cy="1933575"/>
            <wp:effectExtent l="19050" t="0" r="0" b="0"/>
            <wp:docPr id="50" name="Picture 27" descr="D:\Picture (F)-2\Project\DCIM-1\101MSDCF\DSC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 (F)-2\Project\DCIM-1\101MSDCF\DSC00543.JPG"/>
                    <pic:cNvPicPr>
                      <a:picLocks noChangeAspect="1" noChangeArrowheads="1"/>
                    </pic:cNvPicPr>
                  </pic:nvPicPr>
                  <pic:blipFill>
                    <a:blip r:embed="rId24" cstate="print"/>
                    <a:srcRect/>
                    <a:stretch>
                      <a:fillRect/>
                    </a:stretch>
                  </pic:blipFill>
                  <pic:spPr bwMode="auto">
                    <a:xfrm>
                      <a:off x="0" y="0"/>
                      <a:ext cx="2579847" cy="1935429"/>
                    </a:xfrm>
                    <a:prstGeom prst="rect">
                      <a:avLst/>
                    </a:prstGeom>
                    <a:noFill/>
                    <a:ln w="9525">
                      <a:noFill/>
                      <a:miter lim="800000"/>
                      <a:headEnd/>
                      <a:tailEnd/>
                    </a:ln>
                  </pic:spPr>
                </pic:pic>
              </a:graphicData>
            </a:graphic>
          </wp:inline>
        </w:drawing>
      </w:r>
    </w:p>
    <w:p w:rsidR="00D46EFF" w:rsidRDefault="00D46EFF" w:rsidP="00263FC9">
      <w:pPr>
        <w:pStyle w:val="BodyText"/>
        <w:spacing w:before="40" w:after="40" w:line="360" w:lineRule="auto"/>
        <w:jc w:val="both"/>
        <w:rPr>
          <w:b/>
          <w:sz w:val="28"/>
          <w:szCs w:val="28"/>
        </w:rPr>
      </w:pPr>
    </w:p>
    <w:p w:rsidR="00263FC9" w:rsidRPr="00C4486E" w:rsidRDefault="00263FC9" w:rsidP="00263FC9">
      <w:pPr>
        <w:pStyle w:val="BodyText"/>
        <w:spacing w:before="40" w:after="40" w:line="360" w:lineRule="auto"/>
        <w:jc w:val="both"/>
        <w:rPr>
          <w:b/>
          <w:sz w:val="28"/>
          <w:szCs w:val="28"/>
        </w:rPr>
      </w:pPr>
      <w:r w:rsidRPr="00C4486E">
        <w:rPr>
          <w:b/>
          <w:sz w:val="28"/>
          <w:szCs w:val="28"/>
        </w:rPr>
        <w:t xml:space="preserve">Study of Water quality parameters </w:t>
      </w:r>
    </w:p>
    <w:p w:rsidR="00263FC9" w:rsidRPr="00837406" w:rsidRDefault="00263FC9" w:rsidP="00263FC9">
      <w:pPr>
        <w:pStyle w:val="BodyText"/>
        <w:spacing w:line="360" w:lineRule="auto"/>
        <w:jc w:val="both"/>
        <w:outlineLvl w:val="0"/>
        <w:rPr>
          <w:b/>
        </w:rPr>
      </w:pPr>
      <w:r w:rsidRPr="00837406">
        <w:t>Water quality paramete</w:t>
      </w:r>
      <w:r>
        <w:t xml:space="preserve">rs of the experimental pond </w:t>
      </w:r>
      <w:r w:rsidR="00A55465">
        <w:t>was</w:t>
      </w:r>
      <w:r w:rsidRPr="00837406">
        <w:t xml:space="preserve"> weekly recorded throughout the study period. Physico-chemical parameters, such as water temperature (°C), dissolved oxygen (mg/L), pH, ammonia (mg/L), nitrite (mg/L) and alkalinity (mg/L)</w:t>
      </w:r>
      <w:r>
        <w:t xml:space="preserve"> </w:t>
      </w:r>
      <w:r w:rsidR="00A55465">
        <w:t>was</w:t>
      </w:r>
      <w:r>
        <w:t xml:space="preserve"> </w:t>
      </w:r>
      <w:r w:rsidRPr="00837406">
        <w:t xml:space="preserve">measured in hatchery. Water </w:t>
      </w:r>
      <w:r>
        <w:t xml:space="preserve">salinity </w:t>
      </w:r>
      <w:r w:rsidR="00A55465">
        <w:t>was</w:t>
      </w:r>
      <w:r>
        <w:t xml:space="preserve"> observed </w:t>
      </w:r>
      <w:r w:rsidRPr="00837406">
        <w:t>by using  refractometer</w:t>
      </w:r>
      <w:r>
        <w:t xml:space="preserve">. Salinity </w:t>
      </w:r>
      <w:r w:rsidR="00A55465">
        <w:t>was</w:t>
      </w:r>
      <w:r w:rsidRPr="00837406">
        <w:t xml:space="preserve"> maintained at 12 ppt. Any increase in </w:t>
      </w:r>
      <w:r>
        <w:t xml:space="preserve">salinity through evaporation </w:t>
      </w:r>
      <w:r w:rsidR="00A55465">
        <w:t>was</w:t>
      </w:r>
      <w:r w:rsidRPr="00837406">
        <w:t xml:space="preserve"> corrected by adding freshwater. </w:t>
      </w:r>
    </w:p>
    <w:p w:rsidR="00263FC9" w:rsidRPr="00CB3FFB" w:rsidRDefault="00263FC9" w:rsidP="00263FC9">
      <w:pPr>
        <w:pStyle w:val="BodyText"/>
        <w:spacing w:before="40" w:after="40" w:line="360" w:lineRule="auto"/>
      </w:pPr>
    </w:p>
    <w:p w:rsidR="00D46EFF" w:rsidRDefault="00D46EFF" w:rsidP="00263FC9">
      <w:pPr>
        <w:pStyle w:val="BodyText"/>
        <w:spacing w:before="40" w:after="40" w:line="360" w:lineRule="auto"/>
        <w:rPr>
          <w:b/>
        </w:rPr>
      </w:pPr>
      <w:r w:rsidRPr="00D46EFF">
        <w:rPr>
          <w:b/>
          <w:noProof/>
        </w:rPr>
        <w:lastRenderedPageBreak/>
        <w:drawing>
          <wp:inline distT="0" distB="0" distL="0" distR="0">
            <wp:extent cx="2793214" cy="2095500"/>
            <wp:effectExtent l="19050" t="0" r="7136" b="0"/>
            <wp:docPr id="51" name="Picture 2" descr="E:\PP (G)-2\Picture Research\Prawn PL\101MSDCF\DSC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 (G)-2\Picture Research\Prawn PL\101MSDCF\DSC03346.JPG"/>
                    <pic:cNvPicPr>
                      <a:picLocks noChangeAspect="1" noChangeArrowheads="1"/>
                    </pic:cNvPicPr>
                  </pic:nvPicPr>
                  <pic:blipFill>
                    <a:blip r:embed="rId25" cstate="print"/>
                    <a:srcRect/>
                    <a:stretch>
                      <a:fillRect/>
                    </a:stretch>
                  </pic:blipFill>
                  <pic:spPr bwMode="auto">
                    <a:xfrm>
                      <a:off x="0" y="0"/>
                      <a:ext cx="2795858" cy="2097484"/>
                    </a:xfrm>
                    <a:prstGeom prst="rect">
                      <a:avLst/>
                    </a:prstGeom>
                    <a:noFill/>
                    <a:ln w="9525">
                      <a:noFill/>
                      <a:miter lim="800000"/>
                      <a:headEnd/>
                      <a:tailEnd/>
                    </a:ln>
                  </pic:spPr>
                </pic:pic>
              </a:graphicData>
            </a:graphic>
          </wp:inline>
        </w:drawing>
      </w:r>
      <w:r w:rsidRPr="00D46EFF">
        <w:rPr>
          <w:b/>
          <w:noProof/>
        </w:rPr>
        <w:drawing>
          <wp:inline distT="0" distB="0" distL="0" distR="0">
            <wp:extent cx="2762250" cy="2072271"/>
            <wp:effectExtent l="19050" t="0" r="0" b="0"/>
            <wp:docPr id="52" name="Picture 17" descr="D:\Picture (F)-2\Picture Research\Hatchery &amp; Stocking\101MSDCF\DSC0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 (F)-2\Picture Research\Hatchery &amp; Stocking\101MSDCF\DSC03764.JPG"/>
                    <pic:cNvPicPr>
                      <a:picLocks noChangeAspect="1" noChangeArrowheads="1"/>
                    </pic:cNvPicPr>
                  </pic:nvPicPr>
                  <pic:blipFill>
                    <a:blip r:embed="rId26" cstate="print"/>
                    <a:srcRect/>
                    <a:stretch>
                      <a:fillRect/>
                    </a:stretch>
                  </pic:blipFill>
                  <pic:spPr bwMode="auto">
                    <a:xfrm>
                      <a:off x="0" y="0"/>
                      <a:ext cx="2768215" cy="2076746"/>
                    </a:xfrm>
                    <a:prstGeom prst="rect">
                      <a:avLst/>
                    </a:prstGeom>
                    <a:noFill/>
                    <a:ln w="9525">
                      <a:noFill/>
                      <a:miter lim="800000"/>
                      <a:headEnd/>
                      <a:tailEnd/>
                    </a:ln>
                  </pic:spPr>
                </pic:pic>
              </a:graphicData>
            </a:graphic>
          </wp:inline>
        </w:drawing>
      </w:r>
    </w:p>
    <w:p w:rsidR="00D46EFF" w:rsidRDefault="00D46EFF" w:rsidP="00263FC9">
      <w:pPr>
        <w:pStyle w:val="BodyText"/>
        <w:spacing w:before="40" w:after="40" w:line="360" w:lineRule="auto"/>
        <w:rPr>
          <w:b/>
        </w:rPr>
      </w:pPr>
    </w:p>
    <w:p w:rsidR="00263FC9" w:rsidRPr="00CB3FFB" w:rsidRDefault="00263FC9" w:rsidP="00263FC9">
      <w:pPr>
        <w:pStyle w:val="BodyText"/>
        <w:spacing w:before="40" w:after="40" w:line="360" w:lineRule="auto"/>
        <w:rPr>
          <w:b/>
        </w:rPr>
      </w:pPr>
      <w:r w:rsidRPr="00CB3FFB">
        <w:rPr>
          <w:b/>
        </w:rPr>
        <w:t>Harvesting of Post larvae (PL)</w:t>
      </w:r>
    </w:p>
    <w:p w:rsidR="00263FC9" w:rsidRPr="00837406" w:rsidRDefault="00263FC9" w:rsidP="00263FC9">
      <w:pPr>
        <w:pStyle w:val="BodyText"/>
        <w:spacing w:before="40" w:after="40" w:line="360" w:lineRule="auto"/>
        <w:jc w:val="both"/>
      </w:pPr>
      <w:r w:rsidRPr="00837406">
        <w:t>There are eleven larval stage of prawn larvae up to</w:t>
      </w:r>
      <w:r>
        <w:t xml:space="preserve"> post larvae.  Prawn larvae </w:t>
      </w:r>
      <w:r w:rsidR="00A55465">
        <w:t>was</w:t>
      </w:r>
      <w:r w:rsidRPr="00837406">
        <w:t xml:space="preserve"> stocked at first stage. </w:t>
      </w:r>
      <w:r>
        <w:t xml:space="preserve">They </w:t>
      </w:r>
      <w:r w:rsidR="00A55465">
        <w:t>was</w:t>
      </w:r>
      <w:r w:rsidRPr="00837406">
        <w:t xml:space="preserve"> reared up to PL. </w:t>
      </w:r>
      <w:r>
        <w:t xml:space="preserve">The larvae </w:t>
      </w:r>
      <w:r w:rsidR="00A55465">
        <w:t>was</w:t>
      </w:r>
      <w:r w:rsidRPr="00837406">
        <w:t xml:space="preserve"> reared up to post larval stage (PL), when they took the shape of adult prawn and started swimming, changing from backward to forward movements and changing from upside to normal position, it is</w:t>
      </w:r>
      <w:r>
        <w:t xml:space="preserve"> called metamorphosis</w:t>
      </w:r>
      <w:r w:rsidRPr="00837406">
        <w:t xml:space="preserve">. Fresh water prawn larvae need 12 ppt saline water for their growth and survival but PL don’t need saline water. They can easily survive at fresh water. So, when prawn larvae change into post larvae through metamorphosis, saline water of larvae rearing </w:t>
      </w:r>
      <w:r>
        <w:t>pond</w:t>
      </w:r>
      <w:r w:rsidRPr="00837406">
        <w:t xml:space="preserve"> </w:t>
      </w:r>
      <w:r w:rsidR="00A55465">
        <w:t>was</w:t>
      </w:r>
      <w:r>
        <w:t xml:space="preserve"> </w:t>
      </w:r>
      <w:r w:rsidRPr="00837406">
        <w:t xml:space="preserve">gradually transfer into </w:t>
      </w:r>
      <w:r>
        <w:t xml:space="preserve">fresh water through discharged </w:t>
      </w:r>
      <w:r w:rsidRPr="00837406">
        <w:t xml:space="preserve">and addition of water within two days. At the end of the </w:t>
      </w:r>
      <w:r>
        <w:t xml:space="preserve">experiment, all post larvae </w:t>
      </w:r>
      <w:r w:rsidR="00A55465">
        <w:t>was</w:t>
      </w:r>
      <w:r>
        <w:t xml:space="preserve"> harvested</w:t>
      </w:r>
      <w:r w:rsidRPr="00837406">
        <w:t xml:space="preserve"> and counted to find out the survival rate. It was calculated as: </w:t>
      </w:r>
    </w:p>
    <w:p w:rsidR="00263FC9" w:rsidRPr="00837406" w:rsidRDefault="00263FC9" w:rsidP="00263FC9">
      <w:pPr>
        <w:pStyle w:val="BodyText"/>
        <w:spacing w:before="40" w:after="40" w:line="360" w:lineRule="auto"/>
        <w:ind w:firstLine="720"/>
        <w:jc w:val="both"/>
      </w:pPr>
      <w:r w:rsidRPr="00837406">
        <w:t xml:space="preserve">Survival rate (%) = </w:t>
      </w:r>
      <w:r w:rsidRPr="00837406">
        <w:rPr>
          <w:position w:val="-24"/>
        </w:rPr>
        <w:object w:dxaOrig="2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0.75pt" o:ole="" fillcolor="window">
            <v:imagedata r:id="rId27" o:title=""/>
          </v:shape>
          <o:OLEObject Type="Embed" ProgID="Equation.3" ShapeID="_x0000_i1025" DrawAspect="Content" ObjectID="_1497026629" r:id="rId28"/>
        </w:object>
      </w:r>
    </w:p>
    <w:p w:rsidR="00D059DD" w:rsidRDefault="00D059DD" w:rsidP="00A951E9">
      <w:pPr>
        <w:spacing w:after="0" w:line="240" w:lineRule="auto"/>
        <w:rPr>
          <w:rFonts w:ascii="Times New Roman" w:hAnsi="Times New Roman" w:cs="Times New Roman"/>
        </w:rPr>
      </w:pPr>
    </w:p>
    <w:p w:rsidR="00D059DD" w:rsidRDefault="00D059DD" w:rsidP="00A951E9">
      <w:pPr>
        <w:spacing w:after="0" w:line="240" w:lineRule="auto"/>
        <w:rPr>
          <w:rFonts w:ascii="Times New Roman" w:hAnsi="Times New Roman" w:cs="Times New Roman"/>
        </w:rPr>
      </w:pPr>
    </w:p>
    <w:p w:rsidR="00D059DD" w:rsidRDefault="00D059DD" w:rsidP="00A951E9">
      <w:pPr>
        <w:spacing w:after="0" w:line="240" w:lineRule="auto"/>
        <w:rPr>
          <w:rFonts w:ascii="Times New Roman" w:hAnsi="Times New Roman" w:cs="Times New Roman"/>
        </w:rPr>
      </w:pPr>
    </w:p>
    <w:p w:rsidR="00D059DD" w:rsidRDefault="00D059DD"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20640C" w:rsidRDefault="0020640C" w:rsidP="00A951E9">
      <w:pPr>
        <w:spacing w:after="0" w:line="240" w:lineRule="auto"/>
        <w:rPr>
          <w:rFonts w:ascii="Times New Roman" w:hAnsi="Times New Roman" w:cs="Times New Roman"/>
        </w:rPr>
      </w:pPr>
    </w:p>
    <w:p w:rsidR="009D077D" w:rsidRPr="00583EA2" w:rsidRDefault="009D077D" w:rsidP="009D077D">
      <w:pPr>
        <w:pStyle w:val="BodyTextIndent3"/>
        <w:spacing w:line="360" w:lineRule="auto"/>
        <w:ind w:left="0"/>
        <w:jc w:val="center"/>
        <w:rPr>
          <w:b/>
          <w:sz w:val="36"/>
          <w:szCs w:val="36"/>
        </w:rPr>
      </w:pPr>
      <w:r>
        <w:rPr>
          <w:b/>
          <w:snapToGrid w:val="0"/>
          <w:sz w:val="36"/>
          <w:szCs w:val="36"/>
        </w:rPr>
        <w:lastRenderedPageBreak/>
        <w:t>RUSULTS</w:t>
      </w:r>
    </w:p>
    <w:p w:rsidR="009D077D" w:rsidRDefault="009D077D" w:rsidP="009D077D">
      <w:pPr>
        <w:spacing w:before="180" w:after="180"/>
        <w:jc w:val="both"/>
        <w:rPr>
          <w:b/>
          <w:sz w:val="28"/>
          <w:szCs w:val="28"/>
        </w:rPr>
      </w:pPr>
      <w:r w:rsidRPr="003016E4">
        <w:rPr>
          <w:b/>
          <w:sz w:val="28"/>
          <w:szCs w:val="28"/>
        </w:rPr>
        <w:t>Water Quality Parameters</w:t>
      </w:r>
    </w:p>
    <w:p w:rsidR="009D077D" w:rsidRPr="00CE3CCC" w:rsidRDefault="009D077D" w:rsidP="009D077D">
      <w:pPr>
        <w:spacing w:before="180" w:after="180" w:line="360" w:lineRule="auto"/>
        <w:jc w:val="both"/>
        <w:rPr>
          <w:sz w:val="26"/>
          <w:szCs w:val="26"/>
        </w:rPr>
      </w:pPr>
      <w:r w:rsidRPr="00CE3CCC">
        <w:rPr>
          <w:sz w:val="26"/>
          <w:szCs w:val="26"/>
        </w:rPr>
        <w:t>The average value of water quality parameters viz., water temperature</w:t>
      </w:r>
      <w:r>
        <w:rPr>
          <w:sz w:val="26"/>
          <w:szCs w:val="26"/>
        </w:rPr>
        <w:t>,</w:t>
      </w:r>
      <w:r w:rsidRPr="00CE3CCC">
        <w:rPr>
          <w:sz w:val="26"/>
          <w:szCs w:val="26"/>
        </w:rPr>
        <w:t xml:space="preserve"> dissolved oxygen (D.O.),  </w:t>
      </w:r>
      <w:r>
        <w:rPr>
          <w:sz w:val="26"/>
          <w:szCs w:val="26"/>
        </w:rPr>
        <w:t>pH</w:t>
      </w:r>
      <w:r w:rsidRPr="00CE3CCC">
        <w:rPr>
          <w:sz w:val="26"/>
          <w:szCs w:val="26"/>
        </w:rPr>
        <w:t>, alkalinity</w:t>
      </w:r>
      <w:r>
        <w:rPr>
          <w:sz w:val="26"/>
          <w:szCs w:val="26"/>
        </w:rPr>
        <w:t>,</w:t>
      </w:r>
      <w:r w:rsidRPr="00CE3CCC">
        <w:rPr>
          <w:sz w:val="26"/>
          <w:szCs w:val="26"/>
        </w:rPr>
        <w:t xml:space="preserve"> NH</w:t>
      </w:r>
      <w:r w:rsidRPr="00CE3CCC">
        <w:rPr>
          <w:sz w:val="26"/>
          <w:szCs w:val="26"/>
          <w:vertAlign w:val="subscript"/>
        </w:rPr>
        <w:t>3</w:t>
      </w:r>
      <w:r>
        <w:rPr>
          <w:sz w:val="26"/>
          <w:szCs w:val="26"/>
        </w:rPr>
        <w:t xml:space="preserve"> and</w:t>
      </w:r>
      <w:r w:rsidRPr="00CE3CCC">
        <w:rPr>
          <w:sz w:val="26"/>
          <w:szCs w:val="26"/>
        </w:rPr>
        <w:t xml:space="preserve"> NO</w:t>
      </w:r>
      <w:r w:rsidRPr="00CE3CCC">
        <w:rPr>
          <w:sz w:val="26"/>
          <w:szCs w:val="26"/>
          <w:vertAlign w:val="subscript"/>
        </w:rPr>
        <w:t>2</w:t>
      </w:r>
      <w:r w:rsidRPr="00CE3CCC">
        <w:rPr>
          <w:sz w:val="26"/>
          <w:szCs w:val="26"/>
        </w:rPr>
        <w:t xml:space="preserve"> and under different t</w:t>
      </w:r>
      <w:r>
        <w:rPr>
          <w:sz w:val="26"/>
          <w:szCs w:val="26"/>
        </w:rPr>
        <w:t>reatments are shown in Table 3.4</w:t>
      </w:r>
      <w:r w:rsidRPr="00CE3CCC">
        <w:rPr>
          <w:sz w:val="26"/>
          <w:szCs w:val="26"/>
        </w:rPr>
        <w:t>.</w:t>
      </w:r>
      <w:r w:rsidRPr="00CE3CCC">
        <w:rPr>
          <w:b/>
          <w:sz w:val="26"/>
          <w:szCs w:val="26"/>
        </w:rPr>
        <w:t xml:space="preserve"> </w:t>
      </w:r>
    </w:p>
    <w:p w:rsidR="009D077D" w:rsidRPr="00CE3CCC" w:rsidRDefault="009D077D" w:rsidP="009D077D">
      <w:pPr>
        <w:spacing w:before="180" w:after="180"/>
        <w:jc w:val="both"/>
        <w:rPr>
          <w:b/>
          <w:sz w:val="28"/>
          <w:szCs w:val="28"/>
        </w:rPr>
      </w:pPr>
      <w:r>
        <w:rPr>
          <w:b/>
          <w:sz w:val="28"/>
          <w:szCs w:val="28"/>
        </w:rPr>
        <w:t>1</w:t>
      </w:r>
      <w:r w:rsidR="00FC602A">
        <w:rPr>
          <w:b/>
          <w:sz w:val="28"/>
          <w:szCs w:val="28"/>
        </w:rPr>
        <w:t>.</w:t>
      </w:r>
      <w:r w:rsidRPr="00CE3CCC">
        <w:rPr>
          <w:b/>
          <w:sz w:val="28"/>
          <w:szCs w:val="28"/>
        </w:rPr>
        <w:t xml:space="preserve"> Water Temperature</w:t>
      </w:r>
    </w:p>
    <w:p w:rsidR="009D077D" w:rsidRPr="0020640C" w:rsidRDefault="009D077D" w:rsidP="0020640C">
      <w:pPr>
        <w:pStyle w:val="BodyText"/>
        <w:spacing w:before="120" w:line="360" w:lineRule="auto"/>
        <w:rPr>
          <w:sz w:val="26"/>
          <w:szCs w:val="26"/>
        </w:rPr>
      </w:pPr>
      <w:r w:rsidRPr="00CE3CCC">
        <w:rPr>
          <w:sz w:val="26"/>
          <w:szCs w:val="26"/>
        </w:rPr>
        <w:t>The ranges of water temperature in different treatments during the study period were more or less similar which was between 29.2 – 31.9°C</w:t>
      </w:r>
      <w:r>
        <w:rPr>
          <w:sz w:val="26"/>
          <w:szCs w:val="26"/>
        </w:rPr>
        <w:t>,</w:t>
      </w:r>
      <w:r w:rsidRPr="00CE3CCC">
        <w:rPr>
          <w:sz w:val="26"/>
          <w:szCs w:val="26"/>
        </w:rPr>
        <w:t xml:space="preserve"> the mean values of water temperature in T</w:t>
      </w:r>
      <w:r w:rsidRPr="00CE3CCC">
        <w:rPr>
          <w:sz w:val="26"/>
          <w:szCs w:val="26"/>
          <w:vertAlign w:val="subscript"/>
        </w:rPr>
        <w:t>1</w:t>
      </w:r>
      <w:r w:rsidRPr="00CE3CCC">
        <w:rPr>
          <w:sz w:val="26"/>
          <w:szCs w:val="26"/>
        </w:rPr>
        <w:t>, T</w:t>
      </w:r>
      <w:r w:rsidRPr="00CE3CCC">
        <w:rPr>
          <w:sz w:val="26"/>
          <w:szCs w:val="26"/>
          <w:vertAlign w:val="subscript"/>
        </w:rPr>
        <w:t>2</w:t>
      </w:r>
      <w:r w:rsidRPr="00CE3CCC">
        <w:rPr>
          <w:sz w:val="26"/>
          <w:szCs w:val="26"/>
        </w:rPr>
        <w:t xml:space="preserve"> and T</w:t>
      </w:r>
      <w:r w:rsidRPr="00CE3CCC">
        <w:rPr>
          <w:sz w:val="26"/>
          <w:szCs w:val="26"/>
          <w:vertAlign w:val="subscript"/>
        </w:rPr>
        <w:t>3</w:t>
      </w:r>
      <w:r w:rsidRPr="00CE3CCC">
        <w:rPr>
          <w:sz w:val="26"/>
          <w:szCs w:val="26"/>
        </w:rPr>
        <w:t xml:space="preserve"> were 31.18 ± 0.95°C, 31.10 ± 0.42°C, 31.52  ± 0.41°C respectively (Table 3.4).  Weekly variation of water temperature in different treatments are shown in Figure 3</w:t>
      </w:r>
      <w:r>
        <w:rPr>
          <w:sz w:val="26"/>
          <w:szCs w:val="26"/>
        </w:rPr>
        <w:t>.8</w:t>
      </w:r>
      <w:r w:rsidRPr="00CE3CCC">
        <w:rPr>
          <w:sz w:val="26"/>
          <w:szCs w:val="26"/>
        </w:rPr>
        <w:t>. Water temperature of all treatments gradually increased up to 21 days and then decreased at 28 days and further increased and decreased occur due to changes of weather temperature.</w:t>
      </w:r>
    </w:p>
    <w:p w:rsidR="009D077D" w:rsidRPr="00CE3CCC" w:rsidRDefault="009D077D" w:rsidP="009D077D">
      <w:pPr>
        <w:spacing w:before="180" w:after="180"/>
        <w:jc w:val="both"/>
        <w:rPr>
          <w:b/>
          <w:sz w:val="28"/>
          <w:szCs w:val="28"/>
        </w:rPr>
      </w:pPr>
      <w:r>
        <w:rPr>
          <w:b/>
          <w:sz w:val="28"/>
          <w:szCs w:val="28"/>
        </w:rPr>
        <w:t>2</w:t>
      </w:r>
      <w:r w:rsidR="00FC602A">
        <w:rPr>
          <w:b/>
          <w:sz w:val="28"/>
          <w:szCs w:val="28"/>
        </w:rPr>
        <w:t>.</w:t>
      </w:r>
      <w:r w:rsidRPr="00CE3CCC">
        <w:rPr>
          <w:b/>
          <w:sz w:val="28"/>
          <w:szCs w:val="28"/>
        </w:rPr>
        <w:t xml:space="preserve"> Dissolved Oxygen (mg/L)</w:t>
      </w:r>
    </w:p>
    <w:p w:rsidR="009D077D" w:rsidRPr="00CE3CCC" w:rsidRDefault="009D077D" w:rsidP="009D077D">
      <w:pPr>
        <w:spacing w:before="120" w:after="120" w:line="360" w:lineRule="auto"/>
        <w:jc w:val="both"/>
        <w:rPr>
          <w:sz w:val="26"/>
          <w:szCs w:val="26"/>
        </w:rPr>
      </w:pPr>
      <w:r w:rsidRPr="00CE3CCC">
        <w:rPr>
          <w:sz w:val="26"/>
          <w:szCs w:val="26"/>
        </w:rPr>
        <w:t>The ranges of dissolved oxygen in different treatments during the study period were found to be more or less similar and were between 5.65 –7.40 mg/L. The mean values of dissolved oxygen concentration were 6.16 ± 0.12 mg/L in T</w:t>
      </w:r>
      <w:r w:rsidRPr="00CE3CCC">
        <w:rPr>
          <w:sz w:val="26"/>
          <w:szCs w:val="26"/>
          <w:vertAlign w:val="subscript"/>
        </w:rPr>
        <w:t>1</w:t>
      </w:r>
      <w:r w:rsidRPr="00CE3CCC">
        <w:rPr>
          <w:sz w:val="26"/>
          <w:szCs w:val="26"/>
        </w:rPr>
        <w:t xml:space="preserve">, 6.24 </w:t>
      </w:r>
      <w:r w:rsidRPr="00CE3CCC">
        <w:rPr>
          <w:rFonts w:eastAsia="MS Mincho"/>
          <w:sz w:val="26"/>
          <w:szCs w:val="26"/>
        </w:rPr>
        <w:t xml:space="preserve">± 0.13 in </w:t>
      </w:r>
      <w:r w:rsidRPr="00CE3CCC">
        <w:rPr>
          <w:sz w:val="26"/>
          <w:szCs w:val="26"/>
        </w:rPr>
        <w:t>T</w:t>
      </w:r>
      <w:r w:rsidRPr="00CE3CCC">
        <w:rPr>
          <w:sz w:val="26"/>
          <w:szCs w:val="26"/>
          <w:vertAlign w:val="subscript"/>
        </w:rPr>
        <w:t>2</w:t>
      </w:r>
      <w:r w:rsidRPr="00CE3CCC">
        <w:rPr>
          <w:rFonts w:eastAsia="MS Mincho"/>
          <w:sz w:val="26"/>
          <w:szCs w:val="26"/>
        </w:rPr>
        <w:t>, 6.18 ± 0.21 in T</w:t>
      </w:r>
      <w:r w:rsidRPr="00CE3CCC">
        <w:rPr>
          <w:rFonts w:eastAsia="MS Mincho"/>
          <w:sz w:val="26"/>
          <w:szCs w:val="26"/>
          <w:vertAlign w:val="subscript"/>
        </w:rPr>
        <w:t xml:space="preserve">3 </w:t>
      </w:r>
      <w:r w:rsidRPr="00CE3CCC">
        <w:rPr>
          <w:sz w:val="26"/>
          <w:szCs w:val="26"/>
        </w:rPr>
        <w:t>(Table 3.4)</w:t>
      </w:r>
      <w:r w:rsidRPr="00CE3CCC">
        <w:rPr>
          <w:rFonts w:eastAsia="MS Mincho"/>
          <w:sz w:val="26"/>
          <w:szCs w:val="26"/>
          <w:vertAlign w:val="subscript"/>
        </w:rPr>
        <w:t>.</w:t>
      </w:r>
      <w:r w:rsidRPr="00CE3CCC">
        <w:rPr>
          <w:sz w:val="26"/>
          <w:szCs w:val="26"/>
        </w:rPr>
        <w:t xml:space="preserve"> Weekly variation of </w:t>
      </w:r>
      <w:r>
        <w:rPr>
          <w:sz w:val="26"/>
          <w:szCs w:val="26"/>
        </w:rPr>
        <w:t xml:space="preserve">DO </w:t>
      </w:r>
      <w:r w:rsidRPr="00CE3CCC">
        <w:rPr>
          <w:sz w:val="26"/>
          <w:szCs w:val="26"/>
        </w:rPr>
        <w:t>in different tr</w:t>
      </w:r>
      <w:r>
        <w:rPr>
          <w:sz w:val="26"/>
          <w:szCs w:val="26"/>
        </w:rPr>
        <w:t>eatments are shown in Figure 3.9.</w:t>
      </w:r>
      <w:r w:rsidRPr="00CE3CCC">
        <w:rPr>
          <w:sz w:val="26"/>
          <w:szCs w:val="26"/>
        </w:rPr>
        <w:t xml:space="preserve"> The dissolved oxygen contents more or less same in all treatments. In some treatment DO concentration gradually increased with the time and in some treatment gradually decreased due to the temporary failure of aeration system  in particular larvae rearing tank.</w:t>
      </w:r>
    </w:p>
    <w:p w:rsidR="009D077D" w:rsidRPr="00CE3CCC" w:rsidRDefault="009D077D" w:rsidP="009D077D">
      <w:pPr>
        <w:spacing w:before="120" w:after="120" w:line="360" w:lineRule="auto"/>
        <w:jc w:val="both"/>
        <w:rPr>
          <w:sz w:val="4"/>
          <w:szCs w:val="26"/>
        </w:rPr>
      </w:pPr>
    </w:p>
    <w:p w:rsidR="009D077D" w:rsidRPr="00CE3CCC" w:rsidRDefault="009D077D" w:rsidP="009D077D">
      <w:pPr>
        <w:pStyle w:val="BodyText"/>
        <w:spacing w:line="420" w:lineRule="auto"/>
        <w:rPr>
          <w:b/>
          <w:szCs w:val="28"/>
        </w:rPr>
      </w:pPr>
      <w:r w:rsidRPr="00CE3CCC">
        <w:rPr>
          <w:b/>
          <w:szCs w:val="28"/>
        </w:rPr>
        <w:t>3</w:t>
      </w:r>
      <w:r w:rsidR="00FC602A">
        <w:rPr>
          <w:b/>
          <w:szCs w:val="28"/>
        </w:rPr>
        <w:t>.</w:t>
      </w:r>
      <w:r w:rsidRPr="00CE3CCC">
        <w:rPr>
          <w:b/>
          <w:szCs w:val="28"/>
        </w:rPr>
        <w:t xml:space="preserve"> pH</w:t>
      </w:r>
    </w:p>
    <w:p w:rsidR="009D077D" w:rsidRPr="00CE3CCC" w:rsidRDefault="009D077D" w:rsidP="009D077D">
      <w:pPr>
        <w:pStyle w:val="BodyText"/>
        <w:spacing w:before="120" w:line="360" w:lineRule="auto"/>
        <w:rPr>
          <w:sz w:val="26"/>
          <w:szCs w:val="26"/>
        </w:rPr>
      </w:pPr>
      <w:r w:rsidRPr="00CE3CCC">
        <w:rPr>
          <w:sz w:val="26"/>
          <w:szCs w:val="26"/>
        </w:rPr>
        <w:t>The ranges of water pH in different treatments during the study period was found between 7.70 - 8.65. The observed mean values of pH were 8.16 ± 0.37, 8.12 ± 0.26, and 8.35± 0.14 in T</w:t>
      </w:r>
      <w:r w:rsidRPr="00CE3CCC">
        <w:rPr>
          <w:sz w:val="26"/>
          <w:szCs w:val="26"/>
          <w:vertAlign w:val="subscript"/>
        </w:rPr>
        <w:t>1</w:t>
      </w:r>
      <w:r w:rsidRPr="00CE3CCC">
        <w:rPr>
          <w:sz w:val="26"/>
          <w:szCs w:val="26"/>
        </w:rPr>
        <w:t>, T</w:t>
      </w:r>
      <w:r w:rsidRPr="00CE3CCC">
        <w:rPr>
          <w:sz w:val="26"/>
          <w:szCs w:val="26"/>
          <w:vertAlign w:val="subscript"/>
        </w:rPr>
        <w:t>2</w:t>
      </w:r>
      <w:r w:rsidRPr="00CE3CCC">
        <w:rPr>
          <w:sz w:val="26"/>
          <w:szCs w:val="26"/>
        </w:rPr>
        <w:t xml:space="preserve"> and T</w:t>
      </w:r>
      <w:r w:rsidRPr="00CE3CCC">
        <w:rPr>
          <w:sz w:val="26"/>
          <w:szCs w:val="26"/>
          <w:vertAlign w:val="subscript"/>
        </w:rPr>
        <w:t>3</w:t>
      </w:r>
      <w:r w:rsidRPr="00CE3CCC">
        <w:rPr>
          <w:sz w:val="26"/>
          <w:szCs w:val="26"/>
        </w:rPr>
        <w:t xml:space="preserve"> respectively (Table 3.4). Weekly variation of pH in different treatments are shown in Figure 3.10. The pH values of experimental tanks </w:t>
      </w:r>
      <w:r w:rsidRPr="00CE3CCC">
        <w:rPr>
          <w:sz w:val="26"/>
          <w:szCs w:val="26"/>
        </w:rPr>
        <w:lastRenderedPageBreak/>
        <w:t xml:space="preserve">were increased and decreased haphazardly. The pH values were increased due to metabolic activity of larvae and decreased due to water exchanged of culture tank.  </w:t>
      </w:r>
    </w:p>
    <w:p w:rsidR="009D077D" w:rsidRPr="00CE3CCC" w:rsidRDefault="009D077D" w:rsidP="009D077D">
      <w:pPr>
        <w:pStyle w:val="BodyText"/>
        <w:spacing w:before="180" w:after="180" w:line="360" w:lineRule="auto"/>
        <w:rPr>
          <w:b/>
          <w:szCs w:val="28"/>
        </w:rPr>
      </w:pPr>
      <w:r>
        <w:rPr>
          <w:b/>
          <w:szCs w:val="28"/>
        </w:rPr>
        <w:t>4</w:t>
      </w:r>
      <w:r w:rsidR="00FC602A">
        <w:rPr>
          <w:b/>
          <w:szCs w:val="28"/>
        </w:rPr>
        <w:t>.</w:t>
      </w:r>
      <w:r w:rsidRPr="00CE3CCC">
        <w:rPr>
          <w:b/>
          <w:szCs w:val="28"/>
        </w:rPr>
        <w:t xml:space="preserve"> Alkalinity</w:t>
      </w:r>
    </w:p>
    <w:p w:rsidR="009D077D" w:rsidRPr="00CE3CCC" w:rsidRDefault="009D077D" w:rsidP="009D077D">
      <w:pPr>
        <w:pStyle w:val="BodyText"/>
        <w:spacing w:before="120" w:line="360" w:lineRule="auto"/>
        <w:rPr>
          <w:sz w:val="26"/>
          <w:szCs w:val="26"/>
        </w:rPr>
      </w:pPr>
      <w:r w:rsidRPr="00CE3CCC">
        <w:rPr>
          <w:sz w:val="26"/>
          <w:szCs w:val="26"/>
        </w:rPr>
        <w:t>The range of alkalinity in different treatments during the study period was between 121 - 191 (Table 3.4). The mean values of alkalinity in T</w:t>
      </w:r>
      <w:r w:rsidRPr="00CE3CCC">
        <w:rPr>
          <w:sz w:val="26"/>
          <w:szCs w:val="26"/>
          <w:vertAlign w:val="subscript"/>
        </w:rPr>
        <w:t>1</w:t>
      </w:r>
      <w:r w:rsidRPr="00CE3CCC">
        <w:rPr>
          <w:sz w:val="26"/>
          <w:szCs w:val="26"/>
        </w:rPr>
        <w:t>, T</w:t>
      </w:r>
      <w:r w:rsidRPr="00CE3CCC">
        <w:rPr>
          <w:sz w:val="26"/>
          <w:szCs w:val="26"/>
          <w:vertAlign w:val="subscript"/>
        </w:rPr>
        <w:t>2</w:t>
      </w:r>
      <w:r w:rsidRPr="00CE3CCC">
        <w:rPr>
          <w:sz w:val="26"/>
          <w:szCs w:val="26"/>
        </w:rPr>
        <w:t xml:space="preserve"> and T</w:t>
      </w:r>
      <w:r w:rsidRPr="00CE3CCC">
        <w:rPr>
          <w:sz w:val="26"/>
          <w:szCs w:val="26"/>
          <w:vertAlign w:val="subscript"/>
        </w:rPr>
        <w:t xml:space="preserve">3 </w:t>
      </w:r>
      <w:r w:rsidRPr="00CE3CCC">
        <w:rPr>
          <w:sz w:val="26"/>
          <w:szCs w:val="26"/>
        </w:rPr>
        <w:t>were 147.5±2.12 (126-177)</w:t>
      </w:r>
      <w:r>
        <w:rPr>
          <w:sz w:val="26"/>
          <w:szCs w:val="26"/>
        </w:rPr>
        <w:t>; 155.3±2.61 (129-191);</w:t>
      </w:r>
      <w:r w:rsidRPr="00CE3CCC">
        <w:rPr>
          <w:sz w:val="26"/>
          <w:szCs w:val="26"/>
        </w:rPr>
        <w:t xml:space="preserve"> 143.7±2.15 (121-172</w:t>
      </w:r>
      <w:r>
        <w:rPr>
          <w:sz w:val="26"/>
          <w:szCs w:val="26"/>
        </w:rPr>
        <w:t>);</w:t>
      </w:r>
      <w:r w:rsidRPr="00CE3CCC">
        <w:rPr>
          <w:sz w:val="26"/>
          <w:szCs w:val="26"/>
        </w:rPr>
        <w:t xml:space="preserve"> respectively (Table 3.4). Weekly variation of alkalinity in different tre</w:t>
      </w:r>
      <w:r>
        <w:rPr>
          <w:sz w:val="26"/>
          <w:szCs w:val="26"/>
        </w:rPr>
        <w:t>atments are shown in Figure 3.11</w:t>
      </w:r>
      <w:r w:rsidRPr="00CE3CCC">
        <w:rPr>
          <w:sz w:val="26"/>
          <w:szCs w:val="26"/>
        </w:rPr>
        <w:t>. Alkalinity of  different  larvae rearing tanks were more or less same and slightly increasing with time</w:t>
      </w:r>
    </w:p>
    <w:p w:rsidR="009D077D" w:rsidRPr="00CE3CCC" w:rsidRDefault="009D077D" w:rsidP="009D077D">
      <w:pPr>
        <w:spacing w:before="180" w:after="180"/>
        <w:jc w:val="both"/>
        <w:rPr>
          <w:b/>
          <w:sz w:val="12"/>
          <w:szCs w:val="26"/>
        </w:rPr>
      </w:pPr>
    </w:p>
    <w:p w:rsidR="009D077D" w:rsidRPr="00CE3CCC" w:rsidRDefault="009D077D" w:rsidP="009D077D">
      <w:pPr>
        <w:spacing w:before="180" w:after="180"/>
        <w:jc w:val="both"/>
        <w:rPr>
          <w:b/>
          <w:sz w:val="28"/>
          <w:szCs w:val="28"/>
        </w:rPr>
      </w:pPr>
      <w:r>
        <w:rPr>
          <w:b/>
          <w:sz w:val="28"/>
          <w:szCs w:val="28"/>
        </w:rPr>
        <w:t>5</w:t>
      </w:r>
      <w:r w:rsidR="00FC602A">
        <w:rPr>
          <w:b/>
          <w:sz w:val="28"/>
          <w:szCs w:val="28"/>
        </w:rPr>
        <w:t>.</w:t>
      </w:r>
      <w:r w:rsidRPr="00CE3CCC">
        <w:rPr>
          <w:b/>
          <w:sz w:val="28"/>
          <w:szCs w:val="28"/>
        </w:rPr>
        <w:t xml:space="preserve"> Ammonia  </w:t>
      </w:r>
    </w:p>
    <w:p w:rsidR="009D077D" w:rsidRPr="00CE3CCC" w:rsidRDefault="009D077D" w:rsidP="009D077D">
      <w:pPr>
        <w:pStyle w:val="BodyText"/>
        <w:spacing w:before="120" w:line="360" w:lineRule="auto"/>
        <w:rPr>
          <w:sz w:val="26"/>
          <w:szCs w:val="26"/>
        </w:rPr>
      </w:pPr>
      <w:r w:rsidRPr="00CE3CCC">
        <w:rPr>
          <w:sz w:val="26"/>
          <w:szCs w:val="26"/>
        </w:rPr>
        <w:t>The range of ammonia nitrogen in different treatments during the study period varied from between 0.17 - 0.32. The mean values of ammonia in T</w:t>
      </w:r>
      <w:r w:rsidRPr="00CE3CCC">
        <w:rPr>
          <w:sz w:val="26"/>
          <w:szCs w:val="26"/>
          <w:vertAlign w:val="subscript"/>
        </w:rPr>
        <w:t>1</w:t>
      </w:r>
      <w:r w:rsidRPr="00CE3CCC">
        <w:rPr>
          <w:sz w:val="26"/>
          <w:szCs w:val="26"/>
        </w:rPr>
        <w:t>, T</w:t>
      </w:r>
      <w:r w:rsidRPr="00CE3CCC">
        <w:rPr>
          <w:sz w:val="26"/>
          <w:szCs w:val="26"/>
          <w:vertAlign w:val="subscript"/>
        </w:rPr>
        <w:t>2</w:t>
      </w:r>
      <w:r w:rsidRPr="00CE3CCC">
        <w:rPr>
          <w:sz w:val="26"/>
          <w:szCs w:val="26"/>
        </w:rPr>
        <w:t xml:space="preserve"> and T</w:t>
      </w:r>
      <w:r w:rsidRPr="00CE3CCC">
        <w:rPr>
          <w:sz w:val="26"/>
          <w:szCs w:val="26"/>
          <w:vertAlign w:val="subscript"/>
        </w:rPr>
        <w:t>3</w:t>
      </w:r>
      <w:r w:rsidRPr="00CE3CCC">
        <w:rPr>
          <w:sz w:val="26"/>
          <w:szCs w:val="26"/>
        </w:rPr>
        <w:t xml:space="preserve"> were 0.25 ± 0.02, 0.21 ± 0.03 and 0.24 ± 0.03, respectively (Table 3.4). Weekly variation of ammonia in different tre</w:t>
      </w:r>
      <w:r>
        <w:rPr>
          <w:sz w:val="26"/>
          <w:szCs w:val="26"/>
        </w:rPr>
        <w:t>atments are shown in Figure 3.12</w:t>
      </w:r>
      <w:r w:rsidRPr="00CE3CCC">
        <w:rPr>
          <w:sz w:val="26"/>
          <w:szCs w:val="26"/>
        </w:rPr>
        <w:t>. Ammonia concentration of larvae rearing tanks were gradually increased in most treatment but in some case decreased. Ammonia gasses were increased due to metabolic activity o</w:t>
      </w:r>
      <w:r>
        <w:rPr>
          <w:sz w:val="26"/>
          <w:szCs w:val="26"/>
        </w:rPr>
        <w:t xml:space="preserve">f larvae, decomposition of egg </w:t>
      </w:r>
      <w:r w:rsidRPr="00CE3CCC">
        <w:rPr>
          <w:sz w:val="26"/>
          <w:szCs w:val="26"/>
        </w:rPr>
        <w:t xml:space="preserve">custard and decreased due to water exchange.  </w:t>
      </w:r>
    </w:p>
    <w:p w:rsidR="0020640C" w:rsidRDefault="0020640C" w:rsidP="0020640C">
      <w:pPr>
        <w:pStyle w:val="BodyText"/>
        <w:spacing w:before="120" w:line="360" w:lineRule="auto"/>
        <w:rPr>
          <w:b/>
          <w:szCs w:val="28"/>
        </w:rPr>
      </w:pPr>
    </w:p>
    <w:p w:rsidR="0020640C" w:rsidRPr="00CE3CCC" w:rsidRDefault="0020640C" w:rsidP="0020640C">
      <w:pPr>
        <w:pStyle w:val="BodyText"/>
        <w:spacing w:before="120" w:line="360" w:lineRule="auto"/>
        <w:rPr>
          <w:b/>
          <w:szCs w:val="28"/>
        </w:rPr>
      </w:pPr>
      <w:r w:rsidRPr="00CE3CCC">
        <w:rPr>
          <w:b/>
          <w:szCs w:val="28"/>
        </w:rPr>
        <w:t>6</w:t>
      </w:r>
      <w:r>
        <w:rPr>
          <w:b/>
          <w:szCs w:val="28"/>
        </w:rPr>
        <w:t>.</w:t>
      </w:r>
      <w:r w:rsidRPr="00CE3CCC">
        <w:rPr>
          <w:b/>
          <w:szCs w:val="28"/>
        </w:rPr>
        <w:t xml:space="preserve"> Nitrite (No</w:t>
      </w:r>
      <w:r>
        <w:rPr>
          <w:b/>
          <w:szCs w:val="28"/>
          <w:vertAlign w:val="subscript"/>
        </w:rPr>
        <w:t>2</w:t>
      </w:r>
      <w:r w:rsidRPr="00CE3CCC">
        <w:rPr>
          <w:b/>
          <w:szCs w:val="28"/>
        </w:rPr>
        <w:t>)</w:t>
      </w:r>
    </w:p>
    <w:p w:rsidR="0020640C" w:rsidRPr="00BE1B18" w:rsidRDefault="0020640C" w:rsidP="0020640C">
      <w:pPr>
        <w:pStyle w:val="BodyText"/>
        <w:spacing w:before="120" w:line="360" w:lineRule="auto"/>
        <w:rPr>
          <w:sz w:val="26"/>
          <w:szCs w:val="26"/>
        </w:rPr>
      </w:pPr>
      <w:r w:rsidRPr="00CE3CCC">
        <w:rPr>
          <w:sz w:val="26"/>
          <w:szCs w:val="26"/>
        </w:rPr>
        <w:t>The range of nitrite in different treatments during the study period was between 0.37 - 0.91. The mean values of ammonia in T</w:t>
      </w:r>
      <w:r w:rsidRPr="00CE3CCC">
        <w:rPr>
          <w:sz w:val="26"/>
          <w:szCs w:val="26"/>
          <w:vertAlign w:val="subscript"/>
        </w:rPr>
        <w:t>1</w:t>
      </w:r>
      <w:r w:rsidRPr="00CE3CCC">
        <w:rPr>
          <w:sz w:val="26"/>
          <w:szCs w:val="26"/>
        </w:rPr>
        <w:t>, T</w:t>
      </w:r>
      <w:r w:rsidRPr="00CE3CCC">
        <w:rPr>
          <w:sz w:val="26"/>
          <w:szCs w:val="26"/>
          <w:vertAlign w:val="subscript"/>
        </w:rPr>
        <w:t>2</w:t>
      </w:r>
      <w:r w:rsidRPr="00CE3CCC">
        <w:rPr>
          <w:sz w:val="26"/>
          <w:szCs w:val="26"/>
        </w:rPr>
        <w:t xml:space="preserve"> and T</w:t>
      </w:r>
      <w:r w:rsidRPr="00CE3CCC">
        <w:rPr>
          <w:sz w:val="26"/>
          <w:szCs w:val="26"/>
          <w:vertAlign w:val="subscript"/>
        </w:rPr>
        <w:t>3</w:t>
      </w:r>
      <w:r w:rsidRPr="00CE3CCC">
        <w:rPr>
          <w:sz w:val="26"/>
          <w:szCs w:val="26"/>
        </w:rPr>
        <w:t xml:space="preserve"> were 0.63 ± 0.06, 0.67 ± 0.03, and 0.65 ±0.03 respectively (Table 3.4). Weekly variation of nitrite in different treatments are shown in Figure 3.13. Nitrite concentration of larvae rearing tanks were gradually increased in all treatment. Nitrite gasses were increased due to metabolic activity of larvae, decomposition of egg  custard. </w:t>
      </w:r>
    </w:p>
    <w:p w:rsidR="009D077D" w:rsidRDefault="009D077D" w:rsidP="009D077D">
      <w:pPr>
        <w:pStyle w:val="BodyText"/>
        <w:spacing w:before="180" w:after="180" w:line="360" w:lineRule="auto"/>
        <w:rPr>
          <w:b/>
          <w:sz w:val="12"/>
          <w:szCs w:val="28"/>
        </w:rPr>
      </w:pPr>
    </w:p>
    <w:p w:rsidR="0020640C" w:rsidRDefault="0020640C" w:rsidP="009D077D">
      <w:pPr>
        <w:pStyle w:val="BodyText"/>
        <w:spacing w:before="180" w:after="180" w:line="360" w:lineRule="auto"/>
        <w:rPr>
          <w:b/>
          <w:sz w:val="12"/>
          <w:szCs w:val="28"/>
        </w:rPr>
      </w:pPr>
    </w:p>
    <w:p w:rsidR="0020640C" w:rsidRDefault="0020640C" w:rsidP="009D077D">
      <w:pPr>
        <w:pStyle w:val="BodyText"/>
        <w:spacing w:before="180" w:after="180" w:line="360" w:lineRule="auto"/>
        <w:rPr>
          <w:b/>
          <w:sz w:val="12"/>
          <w:szCs w:val="28"/>
        </w:rPr>
      </w:pPr>
    </w:p>
    <w:p w:rsidR="009D077D" w:rsidRPr="00CE3CCC" w:rsidRDefault="009D077D" w:rsidP="009D077D">
      <w:pPr>
        <w:pStyle w:val="BodyText"/>
        <w:spacing w:before="120"/>
        <w:rPr>
          <w:b/>
          <w:sz w:val="26"/>
          <w:szCs w:val="26"/>
        </w:rPr>
      </w:pPr>
      <w:r w:rsidRPr="00CE3CCC">
        <w:rPr>
          <w:b/>
          <w:sz w:val="26"/>
          <w:szCs w:val="26"/>
        </w:rPr>
        <w:lastRenderedPageBreak/>
        <w:t>Table. Water quality parameters during study period</w:t>
      </w:r>
      <w:r>
        <w:rPr>
          <w:b/>
          <w:sz w:val="26"/>
          <w:szCs w:val="26"/>
        </w:rPr>
        <w:t xml:space="preserve"> (mean and range)</w:t>
      </w:r>
    </w:p>
    <w:p w:rsidR="009D077D" w:rsidRPr="00CE3CCC" w:rsidRDefault="009D077D" w:rsidP="009D077D">
      <w:pPr>
        <w:pStyle w:val="BodyText"/>
        <w:spacing w:before="120"/>
        <w:rPr>
          <w:b/>
          <w:sz w:val="26"/>
          <w:szCs w:val="26"/>
        </w:rPr>
      </w:pPr>
    </w:p>
    <w:tbl>
      <w:tblPr>
        <w:tblW w:w="86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1941"/>
        <w:gridCol w:w="1941"/>
        <w:gridCol w:w="2326"/>
      </w:tblGrid>
      <w:tr w:rsidR="009D077D" w:rsidRPr="00EA7113" w:rsidTr="0020640C">
        <w:trPr>
          <w:trHeight w:val="683"/>
        </w:trPr>
        <w:tc>
          <w:tcPr>
            <w:tcW w:w="2394" w:type="dxa"/>
          </w:tcPr>
          <w:p w:rsidR="009D077D" w:rsidRPr="00EA7113" w:rsidRDefault="009D077D" w:rsidP="0019317E">
            <w:pPr>
              <w:spacing w:before="120" w:after="120"/>
              <w:jc w:val="both"/>
              <w:rPr>
                <w:b/>
                <w:sz w:val="26"/>
                <w:szCs w:val="26"/>
              </w:rPr>
            </w:pPr>
            <w:r w:rsidRPr="00EA7113">
              <w:rPr>
                <w:b/>
                <w:sz w:val="26"/>
                <w:szCs w:val="26"/>
              </w:rPr>
              <w:t>Parameters</w:t>
            </w:r>
          </w:p>
        </w:tc>
        <w:tc>
          <w:tcPr>
            <w:tcW w:w="1941" w:type="dxa"/>
          </w:tcPr>
          <w:p w:rsidR="009D077D" w:rsidRPr="00EA7113" w:rsidRDefault="009D077D" w:rsidP="0019317E">
            <w:pPr>
              <w:spacing w:before="120" w:after="120"/>
              <w:jc w:val="center"/>
              <w:rPr>
                <w:b/>
                <w:sz w:val="26"/>
                <w:szCs w:val="26"/>
              </w:rPr>
            </w:pPr>
            <w:r w:rsidRPr="00EA7113">
              <w:rPr>
                <w:b/>
                <w:sz w:val="26"/>
                <w:szCs w:val="26"/>
              </w:rPr>
              <w:t>T</w:t>
            </w:r>
            <w:r w:rsidRPr="00EA7113">
              <w:rPr>
                <w:b/>
                <w:sz w:val="26"/>
                <w:szCs w:val="26"/>
                <w:vertAlign w:val="subscript"/>
              </w:rPr>
              <w:t>1</w:t>
            </w:r>
            <w:r w:rsidRPr="00EA7113">
              <w:rPr>
                <w:b/>
                <w:sz w:val="26"/>
                <w:szCs w:val="26"/>
              </w:rPr>
              <w:t xml:space="preserve"> </w:t>
            </w:r>
            <w:r w:rsidRPr="00EA7113">
              <w:rPr>
                <w:b/>
              </w:rPr>
              <w:t>(mean ± SE)</w:t>
            </w:r>
          </w:p>
        </w:tc>
        <w:tc>
          <w:tcPr>
            <w:tcW w:w="1941" w:type="dxa"/>
          </w:tcPr>
          <w:p w:rsidR="009D077D" w:rsidRPr="00EA7113" w:rsidRDefault="009D077D" w:rsidP="0019317E">
            <w:pPr>
              <w:spacing w:before="120" w:after="120"/>
              <w:jc w:val="center"/>
              <w:rPr>
                <w:b/>
                <w:sz w:val="26"/>
                <w:szCs w:val="26"/>
              </w:rPr>
            </w:pPr>
            <w:r w:rsidRPr="00EA7113">
              <w:rPr>
                <w:b/>
                <w:sz w:val="26"/>
                <w:szCs w:val="26"/>
              </w:rPr>
              <w:t>T</w:t>
            </w:r>
            <w:r w:rsidRPr="00EA7113">
              <w:rPr>
                <w:b/>
                <w:sz w:val="26"/>
                <w:szCs w:val="26"/>
                <w:vertAlign w:val="subscript"/>
              </w:rPr>
              <w:t xml:space="preserve">2 </w:t>
            </w:r>
            <w:r w:rsidRPr="00EA7113">
              <w:rPr>
                <w:b/>
              </w:rPr>
              <w:t>(mean ± SE)</w:t>
            </w:r>
          </w:p>
        </w:tc>
        <w:tc>
          <w:tcPr>
            <w:tcW w:w="2326" w:type="dxa"/>
          </w:tcPr>
          <w:p w:rsidR="009D077D" w:rsidRPr="00EA7113" w:rsidRDefault="009D077D" w:rsidP="0019317E">
            <w:pPr>
              <w:spacing w:before="120" w:after="120"/>
              <w:jc w:val="center"/>
              <w:rPr>
                <w:b/>
                <w:sz w:val="26"/>
                <w:szCs w:val="26"/>
                <w:vertAlign w:val="subscript"/>
              </w:rPr>
            </w:pPr>
            <w:r w:rsidRPr="00EA7113">
              <w:rPr>
                <w:b/>
                <w:sz w:val="26"/>
                <w:szCs w:val="26"/>
              </w:rPr>
              <w:t>T</w:t>
            </w:r>
            <w:r w:rsidRPr="00EA7113">
              <w:rPr>
                <w:b/>
                <w:sz w:val="26"/>
                <w:szCs w:val="26"/>
                <w:vertAlign w:val="subscript"/>
              </w:rPr>
              <w:t xml:space="preserve">3 </w:t>
            </w:r>
            <w:r w:rsidRPr="00EA7113">
              <w:rPr>
                <w:b/>
              </w:rPr>
              <w:t>(mean ± SE)</w:t>
            </w:r>
          </w:p>
        </w:tc>
      </w:tr>
      <w:tr w:rsidR="009D077D" w:rsidRPr="00EA7113" w:rsidTr="0020640C">
        <w:trPr>
          <w:trHeight w:val="683"/>
        </w:trPr>
        <w:tc>
          <w:tcPr>
            <w:tcW w:w="2394" w:type="dxa"/>
          </w:tcPr>
          <w:p w:rsidR="009D077D" w:rsidRPr="00EA7113" w:rsidRDefault="009D077D" w:rsidP="0019317E">
            <w:pPr>
              <w:spacing w:before="120" w:after="120"/>
              <w:jc w:val="both"/>
              <w:rPr>
                <w:sz w:val="26"/>
                <w:szCs w:val="26"/>
              </w:rPr>
            </w:pPr>
            <w:r w:rsidRPr="00EA7113">
              <w:rPr>
                <w:sz w:val="26"/>
                <w:szCs w:val="26"/>
              </w:rPr>
              <w:t>Water Temperature</w:t>
            </w:r>
          </w:p>
          <w:p w:rsidR="009D077D" w:rsidRPr="00EA7113" w:rsidRDefault="009D077D" w:rsidP="0019317E">
            <w:pPr>
              <w:spacing w:before="120" w:after="120"/>
              <w:jc w:val="both"/>
              <w:rPr>
                <w:sz w:val="26"/>
                <w:szCs w:val="26"/>
              </w:rPr>
            </w:pPr>
            <w:r w:rsidRPr="00EA7113">
              <w:rPr>
                <w:sz w:val="26"/>
                <w:szCs w:val="26"/>
              </w:rPr>
              <w:t>(°C)</w:t>
            </w:r>
          </w:p>
        </w:tc>
        <w:tc>
          <w:tcPr>
            <w:tcW w:w="1941" w:type="dxa"/>
          </w:tcPr>
          <w:p w:rsidR="009D077D" w:rsidRPr="00EA7113" w:rsidRDefault="009D077D" w:rsidP="0019317E">
            <w:pPr>
              <w:spacing w:before="120" w:after="120"/>
              <w:jc w:val="center"/>
              <w:rPr>
                <w:sz w:val="26"/>
                <w:szCs w:val="26"/>
              </w:rPr>
            </w:pPr>
            <w:r w:rsidRPr="00EA7113">
              <w:rPr>
                <w:sz w:val="26"/>
                <w:szCs w:val="26"/>
              </w:rPr>
              <w:t>31.18 ± 0.95 °C (29.2 – 31.7°C)</w:t>
            </w:r>
          </w:p>
        </w:tc>
        <w:tc>
          <w:tcPr>
            <w:tcW w:w="1941" w:type="dxa"/>
          </w:tcPr>
          <w:p w:rsidR="009D077D" w:rsidRPr="00EA7113" w:rsidRDefault="009D077D" w:rsidP="0019317E">
            <w:pPr>
              <w:spacing w:before="120" w:after="120"/>
              <w:jc w:val="center"/>
              <w:rPr>
                <w:sz w:val="26"/>
                <w:szCs w:val="26"/>
              </w:rPr>
            </w:pPr>
            <w:r w:rsidRPr="00EA7113">
              <w:rPr>
                <w:sz w:val="26"/>
                <w:szCs w:val="26"/>
              </w:rPr>
              <w:t>31.10 ± 0.42°C (29.4 – 31.5°C)</w:t>
            </w:r>
          </w:p>
        </w:tc>
        <w:tc>
          <w:tcPr>
            <w:tcW w:w="2326" w:type="dxa"/>
          </w:tcPr>
          <w:p w:rsidR="009D077D" w:rsidRPr="00EA7113" w:rsidRDefault="009D077D" w:rsidP="0019317E">
            <w:pPr>
              <w:spacing w:before="120" w:after="120"/>
              <w:jc w:val="center"/>
              <w:rPr>
                <w:sz w:val="26"/>
                <w:szCs w:val="26"/>
              </w:rPr>
            </w:pPr>
            <w:r w:rsidRPr="00EA7113">
              <w:rPr>
                <w:sz w:val="26"/>
                <w:szCs w:val="26"/>
              </w:rPr>
              <w:t xml:space="preserve">31.52  ± 0.41°C  </w:t>
            </w:r>
          </w:p>
          <w:p w:rsidR="009D077D" w:rsidRPr="00EA7113" w:rsidRDefault="009D077D" w:rsidP="0019317E">
            <w:pPr>
              <w:spacing w:before="120" w:after="120"/>
              <w:jc w:val="center"/>
              <w:rPr>
                <w:sz w:val="26"/>
                <w:szCs w:val="26"/>
              </w:rPr>
            </w:pPr>
            <w:r w:rsidRPr="00EA7113">
              <w:rPr>
                <w:sz w:val="26"/>
                <w:szCs w:val="26"/>
              </w:rPr>
              <w:t>(29.5 – 31.9°C)</w:t>
            </w:r>
          </w:p>
        </w:tc>
      </w:tr>
      <w:tr w:rsidR="009D077D" w:rsidRPr="00EA7113" w:rsidTr="0020640C">
        <w:tc>
          <w:tcPr>
            <w:tcW w:w="2394" w:type="dxa"/>
          </w:tcPr>
          <w:p w:rsidR="009D077D" w:rsidRPr="00EA7113" w:rsidRDefault="009D077D" w:rsidP="0019317E">
            <w:pPr>
              <w:spacing w:before="120" w:after="120"/>
              <w:rPr>
                <w:sz w:val="26"/>
                <w:szCs w:val="26"/>
              </w:rPr>
            </w:pPr>
            <w:r w:rsidRPr="00EA7113">
              <w:rPr>
                <w:sz w:val="26"/>
                <w:szCs w:val="26"/>
              </w:rPr>
              <w:t>Dissolved Oxygen (mg/L)</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6.16 ±0.12 </w:t>
            </w:r>
          </w:p>
          <w:p w:rsidR="009D077D" w:rsidRPr="00EA7113" w:rsidRDefault="009D077D" w:rsidP="0019317E">
            <w:pPr>
              <w:spacing w:before="120" w:after="120"/>
              <w:jc w:val="center"/>
              <w:rPr>
                <w:sz w:val="26"/>
                <w:szCs w:val="26"/>
              </w:rPr>
            </w:pPr>
            <w:r w:rsidRPr="00EA7113">
              <w:rPr>
                <w:sz w:val="26"/>
                <w:szCs w:val="26"/>
              </w:rPr>
              <w:t>(5.65 –7.30)</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6.24 </w:t>
            </w:r>
            <w:r w:rsidRPr="00EA7113">
              <w:rPr>
                <w:rFonts w:eastAsia="MS Mincho"/>
                <w:sz w:val="26"/>
                <w:szCs w:val="26"/>
              </w:rPr>
              <w:t xml:space="preserve">±0.13 </w:t>
            </w:r>
            <w:r w:rsidRPr="00EA7113">
              <w:rPr>
                <w:sz w:val="26"/>
                <w:szCs w:val="26"/>
              </w:rPr>
              <w:t xml:space="preserve"> </w:t>
            </w:r>
          </w:p>
          <w:p w:rsidR="009D077D" w:rsidRPr="00EA7113" w:rsidRDefault="009D077D" w:rsidP="0019317E">
            <w:pPr>
              <w:spacing w:before="120" w:after="120"/>
              <w:jc w:val="center"/>
              <w:rPr>
                <w:sz w:val="26"/>
                <w:szCs w:val="26"/>
              </w:rPr>
            </w:pPr>
            <w:r w:rsidRPr="00EA7113">
              <w:rPr>
                <w:sz w:val="26"/>
                <w:szCs w:val="26"/>
              </w:rPr>
              <w:t>(5.86 –7.23)</w:t>
            </w:r>
          </w:p>
        </w:tc>
        <w:tc>
          <w:tcPr>
            <w:tcW w:w="2326" w:type="dxa"/>
          </w:tcPr>
          <w:p w:rsidR="009D077D" w:rsidRPr="00EA7113" w:rsidRDefault="009D077D" w:rsidP="0019317E">
            <w:pPr>
              <w:spacing w:before="120" w:after="120"/>
              <w:jc w:val="center"/>
              <w:rPr>
                <w:sz w:val="26"/>
                <w:szCs w:val="26"/>
              </w:rPr>
            </w:pPr>
            <w:r w:rsidRPr="00EA7113">
              <w:rPr>
                <w:rFonts w:eastAsia="MS Mincho"/>
                <w:sz w:val="26"/>
                <w:szCs w:val="26"/>
              </w:rPr>
              <w:t>6.18 ±0.21</w:t>
            </w:r>
            <w:r w:rsidRPr="00EA7113">
              <w:rPr>
                <w:sz w:val="26"/>
                <w:szCs w:val="26"/>
              </w:rPr>
              <w:t xml:space="preserve"> </w:t>
            </w:r>
          </w:p>
          <w:p w:rsidR="009D077D" w:rsidRPr="00EA7113" w:rsidRDefault="009D077D" w:rsidP="0019317E">
            <w:pPr>
              <w:spacing w:before="120" w:after="120"/>
              <w:jc w:val="center"/>
              <w:rPr>
                <w:sz w:val="26"/>
                <w:szCs w:val="26"/>
              </w:rPr>
            </w:pPr>
            <w:r w:rsidRPr="00EA7113">
              <w:rPr>
                <w:sz w:val="26"/>
                <w:szCs w:val="26"/>
              </w:rPr>
              <w:t>(5.92 –7.40)</w:t>
            </w:r>
          </w:p>
        </w:tc>
      </w:tr>
      <w:tr w:rsidR="009D077D" w:rsidRPr="00EA7113" w:rsidTr="0020640C">
        <w:tc>
          <w:tcPr>
            <w:tcW w:w="2394" w:type="dxa"/>
          </w:tcPr>
          <w:p w:rsidR="009D077D" w:rsidRPr="00EA7113" w:rsidRDefault="009D077D" w:rsidP="0019317E">
            <w:pPr>
              <w:spacing w:before="120" w:after="120"/>
              <w:jc w:val="both"/>
              <w:rPr>
                <w:sz w:val="26"/>
                <w:szCs w:val="26"/>
              </w:rPr>
            </w:pPr>
            <w:r w:rsidRPr="00EA7113">
              <w:rPr>
                <w:sz w:val="26"/>
                <w:szCs w:val="26"/>
              </w:rPr>
              <w:t>pH</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8.16 ± 0.37 </w:t>
            </w:r>
          </w:p>
          <w:p w:rsidR="009D077D" w:rsidRPr="00EA7113" w:rsidRDefault="009D077D" w:rsidP="0019317E">
            <w:pPr>
              <w:spacing w:before="120" w:after="120"/>
              <w:jc w:val="center"/>
              <w:rPr>
                <w:sz w:val="26"/>
                <w:szCs w:val="26"/>
              </w:rPr>
            </w:pPr>
            <w:r w:rsidRPr="00EA7113">
              <w:rPr>
                <w:sz w:val="26"/>
                <w:szCs w:val="26"/>
              </w:rPr>
              <w:t>(7.70-8.32)</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8.12 ± 0.26 </w:t>
            </w:r>
          </w:p>
          <w:p w:rsidR="009D077D" w:rsidRPr="00EA7113" w:rsidRDefault="009D077D" w:rsidP="0019317E">
            <w:pPr>
              <w:spacing w:before="120" w:after="120"/>
              <w:jc w:val="center"/>
              <w:rPr>
                <w:sz w:val="26"/>
                <w:szCs w:val="26"/>
              </w:rPr>
            </w:pPr>
            <w:r w:rsidRPr="00EA7113">
              <w:rPr>
                <w:sz w:val="26"/>
                <w:szCs w:val="26"/>
              </w:rPr>
              <w:t>(7.8-8.65)</w:t>
            </w:r>
          </w:p>
        </w:tc>
        <w:tc>
          <w:tcPr>
            <w:tcW w:w="2326" w:type="dxa"/>
          </w:tcPr>
          <w:p w:rsidR="009D077D" w:rsidRPr="00EA7113" w:rsidRDefault="009D077D" w:rsidP="0019317E">
            <w:pPr>
              <w:spacing w:before="120" w:after="120"/>
              <w:jc w:val="center"/>
              <w:rPr>
                <w:sz w:val="26"/>
                <w:szCs w:val="26"/>
              </w:rPr>
            </w:pPr>
            <w:r w:rsidRPr="00EA7113">
              <w:rPr>
                <w:sz w:val="26"/>
                <w:szCs w:val="26"/>
              </w:rPr>
              <w:t xml:space="preserve">8.35± 0.14 </w:t>
            </w:r>
          </w:p>
          <w:p w:rsidR="009D077D" w:rsidRPr="00EA7113" w:rsidRDefault="009D077D" w:rsidP="0019317E">
            <w:pPr>
              <w:spacing w:before="120" w:after="120"/>
              <w:jc w:val="center"/>
              <w:rPr>
                <w:sz w:val="26"/>
                <w:szCs w:val="26"/>
              </w:rPr>
            </w:pPr>
            <w:r w:rsidRPr="00EA7113">
              <w:rPr>
                <w:sz w:val="26"/>
                <w:szCs w:val="26"/>
              </w:rPr>
              <w:t>(7.82-8.52)</w:t>
            </w:r>
          </w:p>
        </w:tc>
      </w:tr>
      <w:tr w:rsidR="009D077D" w:rsidRPr="00EA7113" w:rsidTr="0020640C">
        <w:tc>
          <w:tcPr>
            <w:tcW w:w="2394" w:type="dxa"/>
          </w:tcPr>
          <w:p w:rsidR="009D077D" w:rsidRPr="00EA7113" w:rsidRDefault="009D077D" w:rsidP="0019317E">
            <w:pPr>
              <w:spacing w:before="120" w:after="120"/>
              <w:jc w:val="both"/>
              <w:rPr>
                <w:sz w:val="26"/>
                <w:szCs w:val="26"/>
              </w:rPr>
            </w:pPr>
            <w:r w:rsidRPr="00EA7113">
              <w:rPr>
                <w:sz w:val="26"/>
                <w:szCs w:val="26"/>
              </w:rPr>
              <w:t>Alkalinity  (mg/L)</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147.5±2.12 </w:t>
            </w:r>
          </w:p>
          <w:p w:rsidR="009D077D" w:rsidRPr="00EA7113" w:rsidRDefault="009D077D" w:rsidP="0019317E">
            <w:pPr>
              <w:spacing w:before="120" w:after="120"/>
              <w:jc w:val="center"/>
              <w:rPr>
                <w:sz w:val="26"/>
                <w:szCs w:val="26"/>
              </w:rPr>
            </w:pPr>
            <w:r w:rsidRPr="00EA7113">
              <w:rPr>
                <w:sz w:val="26"/>
                <w:szCs w:val="26"/>
              </w:rPr>
              <w:t>(126-177)</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155.3±2.61 </w:t>
            </w:r>
          </w:p>
          <w:p w:rsidR="009D077D" w:rsidRPr="00EA7113" w:rsidRDefault="009D077D" w:rsidP="0019317E">
            <w:pPr>
              <w:spacing w:before="120" w:after="120"/>
              <w:jc w:val="center"/>
              <w:rPr>
                <w:sz w:val="26"/>
                <w:szCs w:val="26"/>
              </w:rPr>
            </w:pPr>
            <w:r w:rsidRPr="00EA7113">
              <w:rPr>
                <w:sz w:val="26"/>
                <w:szCs w:val="26"/>
              </w:rPr>
              <w:t xml:space="preserve"> (129-191)</w:t>
            </w:r>
          </w:p>
        </w:tc>
        <w:tc>
          <w:tcPr>
            <w:tcW w:w="2326" w:type="dxa"/>
          </w:tcPr>
          <w:p w:rsidR="009D077D" w:rsidRPr="00EA7113" w:rsidRDefault="009D077D" w:rsidP="0019317E">
            <w:pPr>
              <w:spacing w:before="120" w:after="120"/>
              <w:jc w:val="center"/>
              <w:rPr>
                <w:sz w:val="26"/>
                <w:szCs w:val="26"/>
              </w:rPr>
            </w:pPr>
            <w:r w:rsidRPr="00EA7113">
              <w:rPr>
                <w:sz w:val="26"/>
                <w:szCs w:val="26"/>
              </w:rPr>
              <w:t>143.7±2.15</w:t>
            </w:r>
          </w:p>
          <w:p w:rsidR="009D077D" w:rsidRPr="00EA7113" w:rsidRDefault="009D077D" w:rsidP="0019317E">
            <w:pPr>
              <w:spacing w:before="120" w:after="120"/>
              <w:jc w:val="center"/>
              <w:rPr>
                <w:sz w:val="26"/>
                <w:szCs w:val="26"/>
              </w:rPr>
            </w:pPr>
            <w:r w:rsidRPr="00EA7113">
              <w:rPr>
                <w:sz w:val="26"/>
                <w:szCs w:val="26"/>
              </w:rPr>
              <w:t xml:space="preserve"> (121-172)</w:t>
            </w:r>
          </w:p>
        </w:tc>
      </w:tr>
      <w:tr w:rsidR="009D077D" w:rsidRPr="00EA7113" w:rsidTr="0020640C">
        <w:tc>
          <w:tcPr>
            <w:tcW w:w="2394" w:type="dxa"/>
          </w:tcPr>
          <w:p w:rsidR="009D077D" w:rsidRPr="00EA7113" w:rsidRDefault="009D077D" w:rsidP="0019317E">
            <w:pPr>
              <w:spacing w:before="120" w:after="120"/>
              <w:rPr>
                <w:sz w:val="26"/>
                <w:szCs w:val="26"/>
              </w:rPr>
            </w:pPr>
            <w:r w:rsidRPr="00EA7113">
              <w:rPr>
                <w:sz w:val="26"/>
                <w:szCs w:val="26"/>
              </w:rPr>
              <w:t xml:space="preserve"> Ammonia (mg/L)</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0.25 ± 0.02 </w:t>
            </w:r>
          </w:p>
          <w:p w:rsidR="009D077D" w:rsidRPr="00EA7113" w:rsidRDefault="009D077D" w:rsidP="0019317E">
            <w:pPr>
              <w:spacing w:before="120" w:after="120"/>
              <w:jc w:val="center"/>
              <w:rPr>
                <w:sz w:val="26"/>
                <w:szCs w:val="26"/>
              </w:rPr>
            </w:pPr>
            <w:r w:rsidRPr="00EA7113">
              <w:rPr>
                <w:sz w:val="26"/>
                <w:szCs w:val="26"/>
              </w:rPr>
              <w:t>(0.17 - 0.31)</w:t>
            </w:r>
          </w:p>
        </w:tc>
        <w:tc>
          <w:tcPr>
            <w:tcW w:w="1941" w:type="dxa"/>
          </w:tcPr>
          <w:p w:rsidR="009D077D" w:rsidRPr="00EA7113" w:rsidRDefault="009D077D" w:rsidP="0019317E">
            <w:pPr>
              <w:spacing w:before="120" w:after="120"/>
              <w:jc w:val="center"/>
              <w:rPr>
                <w:sz w:val="26"/>
                <w:szCs w:val="26"/>
              </w:rPr>
            </w:pPr>
            <w:r w:rsidRPr="00EA7113">
              <w:rPr>
                <w:sz w:val="26"/>
                <w:szCs w:val="26"/>
              </w:rPr>
              <w:t xml:space="preserve">0.21 ± 0.03 </w:t>
            </w:r>
          </w:p>
          <w:p w:rsidR="009D077D" w:rsidRPr="00EA7113" w:rsidRDefault="009D077D" w:rsidP="0019317E">
            <w:pPr>
              <w:spacing w:before="120" w:after="120"/>
              <w:jc w:val="center"/>
              <w:rPr>
                <w:sz w:val="26"/>
                <w:szCs w:val="26"/>
              </w:rPr>
            </w:pPr>
            <w:r w:rsidRPr="00EA7113">
              <w:rPr>
                <w:sz w:val="26"/>
                <w:szCs w:val="26"/>
              </w:rPr>
              <w:t xml:space="preserve"> (0.18 - 0.28)</w:t>
            </w:r>
          </w:p>
        </w:tc>
        <w:tc>
          <w:tcPr>
            <w:tcW w:w="2326" w:type="dxa"/>
          </w:tcPr>
          <w:p w:rsidR="009D077D" w:rsidRPr="00EA7113" w:rsidRDefault="009D077D" w:rsidP="0019317E">
            <w:pPr>
              <w:spacing w:before="120" w:after="120"/>
              <w:jc w:val="center"/>
              <w:rPr>
                <w:sz w:val="26"/>
                <w:szCs w:val="26"/>
              </w:rPr>
            </w:pPr>
            <w:r w:rsidRPr="00EA7113">
              <w:rPr>
                <w:sz w:val="26"/>
                <w:szCs w:val="26"/>
              </w:rPr>
              <w:t xml:space="preserve">0.24 ± 0.03 </w:t>
            </w:r>
          </w:p>
          <w:p w:rsidR="009D077D" w:rsidRPr="00EA7113" w:rsidRDefault="009D077D" w:rsidP="0019317E">
            <w:pPr>
              <w:spacing w:before="120" w:after="120"/>
              <w:jc w:val="center"/>
              <w:rPr>
                <w:sz w:val="26"/>
                <w:szCs w:val="26"/>
              </w:rPr>
            </w:pPr>
            <w:r w:rsidRPr="00EA7113">
              <w:rPr>
                <w:sz w:val="26"/>
                <w:szCs w:val="26"/>
              </w:rPr>
              <w:t xml:space="preserve"> (0.19 - 0.32)</w:t>
            </w:r>
          </w:p>
        </w:tc>
      </w:tr>
      <w:tr w:rsidR="009D077D" w:rsidRPr="00EA7113" w:rsidTr="0020640C">
        <w:tc>
          <w:tcPr>
            <w:tcW w:w="2394" w:type="dxa"/>
          </w:tcPr>
          <w:p w:rsidR="009D077D" w:rsidRPr="00EA7113" w:rsidRDefault="009D077D" w:rsidP="0019317E">
            <w:pPr>
              <w:spacing w:before="120" w:after="120"/>
              <w:rPr>
                <w:sz w:val="26"/>
                <w:szCs w:val="26"/>
              </w:rPr>
            </w:pPr>
            <w:r w:rsidRPr="00EA7113">
              <w:rPr>
                <w:sz w:val="26"/>
                <w:szCs w:val="26"/>
              </w:rPr>
              <w:t>Nitrite (NO</w:t>
            </w:r>
            <w:r w:rsidRPr="00EA7113">
              <w:rPr>
                <w:sz w:val="26"/>
                <w:szCs w:val="26"/>
                <w:vertAlign w:val="subscript"/>
              </w:rPr>
              <w:t>2</w:t>
            </w:r>
            <w:r w:rsidRPr="00EA7113">
              <w:rPr>
                <w:sz w:val="26"/>
                <w:szCs w:val="26"/>
              </w:rPr>
              <w:t>) (mg/L)</w:t>
            </w:r>
          </w:p>
        </w:tc>
        <w:tc>
          <w:tcPr>
            <w:tcW w:w="1941" w:type="dxa"/>
          </w:tcPr>
          <w:p w:rsidR="009D077D" w:rsidRPr="00EA7113" w:rsidRDefault="009D077D" w:rsidP="0019317E">
            <w:pPr>
              <w:jc w:val="center"/>
              <w:rPr>
                <w:sz w:val="26"/>
                <w:szCs w:val="26"/>
              </w:rPr>
            </w:pPr>
            <w:r w:rsidRPr="00EA7113">
              <w:rPr>
                <w:sz w:val="26"/>
                <w:szCs w:val="26"/>
              </w:rPr>
              <w:t xml:space="preserve">0.63 ±  0.06  </w:t>
            </w:r>
          </w:p>
          <w:p w:rsidR="009D077D" w:rsidRPr="00EA7113" w:rsidRDefault="009D077D" w:rsidP="0019317E">
            <w:pPr>
              <w:jc w:val="center"/>
              <w:rPr>
                <w:sz w:val="26"/>
                <w:szCs w:val="26"/>
              </w:rPr>
            </w:pPr>
            <w:r w:rsidRPr="00EA7113">
              <w:rPr>
                <w:sz w:val="26"/>
                <w:szCs w:val="26"/>
              </w:rPr>
              <w:t>(0.46-0.87)</w:t>
            </w:r>
          </w:p>
        </w:tc>
        <w:tc>
          <w:tcPr>
            <w:tcW w:w="1941" w:type="dxa"/>
          </w:tcPr>
          <w:p w:rsidR="009D077D" w:rsidRPr="00EA7113" w:rsidRDefault="009D077D" w:rsidP="0019317E">
            <w:pPr>
              <w:jc w:val="center"/>
              <w:rPr>
                <w:sz w:val="26"/>
                <w:szCs w:val="26"/>
              </w:rPr>
            </w:pPr>
            <w:r w:rsidRPr="00EA7113">
              <w:rPr>
                <w:sz w:val="26"/>
                <w:szCs w:val="26"/>
              </w:rPr>
              <w:t>0.67 ± 0.03  (0.37-0.91)</w:t>
            </w:r>
          </w:p>
        </w:tc>
        <w:tc>
          <w:tcPr>
            <w:tcW w:w="2326" w:type="dxa"/>
          </w:tcPr>
          <w:p w:rsidR="009D077D" w:rsidRPr="00EA7113" w:rsidRDefault="009D077D" w:rsidP="0019317E">
            <w:pPr>
              <w:jc w:val="center"/>
              <w:rPr>
                <w:sz w:val="26"/>
                <w:szCs w:val="26"/>
              </w:rPr>
            </w:pPr>
            <w:r w:rsidRPr="00EA7113">
              <w:rPr>
                <w:sz w:val="26"/>
                <w:szCs w:val="26"/>
              </w:rPr>
              <w:t xml:space="preserve">0.65 ±0.03 </w:t>
            </w:r>
          </w:p>
          <w:p w:rsidR="009D077D" w:rsidRPr="00EA7113" w:rsidRDefault="009D077D" w:rsidP="0019317E">
            <w:pPr>
              <w:jc w:val="center"/>
              <w:rPr>
                <w:sz w:val="26"/>
                <w:szCs w:val="26"/>
              </w:rPr>
            </w:pPr>
            <w:r w:rsidRPr="00EA7113">
              <w:rPr>
                <w:sz w:val="26"/>
                <w:szCs w:val="26"/>
              </w:rPr>
              <w:t>(0.42-0.89)</w:t>
            </w:r>
          </w:p>
        </w:tc>
      </w:tr>
    </w:tbl>
    <w:p w:rsidR="009D077D" w:rsidRDefault="009D077D" w:rsidP="009D077D">
      <w:pPr>
        <w:pStyle w:val="BodyText"/>
        <w:spacing w:before="120" w:line="360" w:lineRule="auto"/>
        <w:rPr>
          <w:b/>
          <w:szCs w:val="28"/>
        </w:rPr>
      </w:pPr>
    </w:p>
    <w:p w:rsidR="009D077D" w:rsidRPr="002B2382" w:rsidRDefault="009D077D" w:rsidP="009D077D">
      <w:pPr>
        <w:pStyle w:val="Subtitle"/>
      </w:pPr>
      <w:r>
        <w:rPr>
          <w:noProof/>
        </w:rPr>
        <w:drawing>
          <wp:inline distT="0" distB="0" distL="0" distR="0">
            <wp:extent cx="5486400" cy="265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486400" cy="2657475"/>
                    </a:xfrm>
                    <a:prstGeom prst="rect">
                      <a:avLst/>
                    </a:prstGeom>
                    <a:noFill/>
                    <a:ln w="9525">
                      <a:noFill/>
                      <a:miter lim="800000"/>
                      <a:headEnd/>
                      <a:tailEnd/>
                    </a:ln>
                  </pic:spPr>
                </pic:pic>
              </a:graphicData>
            </a:graphic>
          </wp:inline>
        </w:drawing>
      </w:r>
    </w:p>
    <w:p w:rsidR="009D077D" w:rsidRPr="00CE3CCC" w:rsidRDefault="0020640C" w:rsidP="009D077D">
      <w:pPr>
        <w:pStyle w:val="BodyTextIndent3"/>
        <w:ind w:left="1260" w:hanging="900"/>
        <w:rPr>
          <w:sz w:val="26"/>
          <w:szCs w:val="26"/>
        </w:rPr>
      </w:pPr>
      <w:r>
        <w:rPr>
          <w:b/>
          <w:sz w:val="26"/>
          <w:szCs w:val="26"/>
        </w:rPr>
        <w:t xml:space="preserve">Fig. </w:t>
      </w:r>
      <w:r w:rsidR="00041532">
        <w:rPr>
          <w:b/>
          <w:sz w:val="26"/>
          <w:szCs w:val="26"/>
        </w:rPr>
        <w:t>1</w:t>
      </w:r>
      <w:r w:rsidR="009D077D" w:rsidRPr="00CE3CCC">
        <w:rPr>
          <w:b/>
          <w:sz w:val="26"/>
          <w:szCs w:val="26"/>
        </w:rPr>
        <w:t>. Variation of temperature within three treatments  during experimental period.</w:t>
      </w:r>
    </w:p>
    <w:p w:rsidR="009D077D" w:rsidRPr="00CE3CCC" w:rsidRDefault="009D077D" w:rsidP="009D077D">
      <w:pPr>
        <w:pStyle w:val="Subtitle"/>
        <w:rPr>
          <w:sz w:val="26"/>
          <w:szCs w:val="26"/>
        </w:rPr>
      </w:pPr>
    </w:p>
    <w:p w:rsidR="009D077D" w:rsidRPr="002B2382" w:rsidRDefault="009D077D" w:rsidP="009D077D">
      <w:pPr>
        <w:pStyle w:val="Subtitle"/>
        <w:rPr>
          <w:sz w:val="24"/>
          <w:szCs w:val="24"/>
        </w:rPr>
      </w:pPr>
      <w:r>
        <w:rPr>
          <w:noProof/>
        </w:rPr>
        <w:drawing>
          <wp:inline distT="0" distB="0" distL="0" distR="0">
            <wp:extent cx="5486400" cy="2657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486400" cy="2657475"/>
                    </a:xfrm>
                    <a:prstGeom prst="rect">
                      <a:avLst/>
                    </a:prstGeom>
                    <a:noFill/>
                    <a:ln w="9525">
                      <a:noFill/>
                      <a:miter lim="800000"/>
                      <a:headEnd/>
                      <a:tailEnd/>
                    </a:ln>
                  </pic:spPr>
                </pic:pic>
              </a:graphicData>
            </a:graphic>
          </wp:inline>
        </w:drawing>
      </w:r>
    </w:p>
    <w:p w:rsidR="009D077D" w:rsidRDefault="00041532" w:rsidP="009D077D">
      <w:pPr>
        <w:pStyle w:val="BodyTextIndent3"/>
        <w:ind w:left="1260" w:hanging="900"/>
        <w:rPr>
          <w:b/>
          <w:sz w:val="26"/>
          <w:szCs w:val="26"/>
        </w:rPr>
      </w:pPr>
      <w:r>
        <w:rPr>
          <w:b/>
          <w:sz w:val="26"/>
          <w:szCs w:val="26"/>
        </w:rPr>
        <w:t>Fig. 2</w:t>
      </w:r>
      <w:r w:rsidR="009D077D" w:rsidRPr="00CE3CCC">
        <w:rPr>
          <w:b/>
          <w:sz w:val="26"/>
          <w:szCs w:val="26"/>
        </w:rPr>
        <w:t>. Variation of dissolved oxygen</w:t>
      </w:r>
      <w:r w:rsidR="009D077D" w:rsidRPr="00CE3CCC">
        <w:rPr>
          <w:sz w:val="26"/>
          <w:szCs w:val="26"/>
        </w:rPr>
        <w:t xml:space="preserve"> </w:t>
      </w:r>
      <w:r w:rsidR="009D077D" w:rsidRPr="00CE3CCC">
        <w:rPr>
          <w:b/>
          <w:sz w:val="26"/>
          <w:szCs w:val="26"/>
        </w:rPr>
        <w:t>within three treatments  during 42 days of observation.</w:t>
      </w:r>
    </w:p>
    <w:p w:rsidR="0020640C" w:rsidRPr="00CE3CCC" w:rsidRDefault="0020640C" w:rsidP="009D077D">
      <w:pPr>
        <w:pStyle w:val="BodyTextIndent3"/>
        <w:ind w:left="1260" w:hanging="900"/>
        <w:rPr>
          <w:sz w:val="26"/>
          <w:szCs w:val="26"/>
        </w:rPr>
      </w:pPr>
    </w:p>
    <w:p w:rsidR="009D077D" w:rsidRDefault="009D077D" w:rsidP="009D077D">
      <w:pPr>
        <w:pStyle w:val="Subtitle"/>
        <w:jc w:val="left"/>
      </w:pPr>
    </w:p>
    <w:p w:rsidR="009D077D" w:rsidRPr="002B2382" w:rsidRDefault="009D077D" w:rsidP="009D077D">
      <w:pPr>
        <w:pStyle w:val="Subtitle"/>
        <w:rPr>
          <w:sz w:val="24"/>
          <w:szCs w:val="24"/>
        </w:rPr>
      </w:pPr>
      <w:r>
        <w:rPr>
          <w:noProof/>
        </w:rPr>
        <w:drawing>
          <wp:inline distT="0" distB="0" distL="0" distR="0">
            <wp:extent cx="5486400" cy="2657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486400" cy="2657475"/>
                    </a:xfrm>
                    <a:prstGeom prst="rect">
                      <a:avLst/>
                    </a:prstGeom>
                    <a:noFill/>
                    <a:ln w="9525">
                      <a:noFill/>
                      <a:miter lim="800000"/>
                      <a:headEnd/>
                      <a:tailEnd/>
                    </a:ln>
                  </pic:spPr>
                </pic:pic>
              </a:graphicData>
            </a:graphic>
          </wp:inline>
        </w:drawing>
      </w:r>
    </w:p>
    <w:p w:rsidR="009D077D" w:rsidRPr="00CE3CCC" w:rsidRDefault="00041532" w:rsidP="009D077D">
      <w:pPr>
        <w:pStyle w:val="BodyTextIndent3"/>
        <w:ind w:left="1440" w:hanging="1080"/>
        <w:rPr>
          <w:sz w:val="26"/>
          <w:szCs w:val="26"/>
        </w:rPr>
      </w:pPr>
      <w:r>
        <w:rPr>
          <w:b/>
          <w:sz w:val="26"/>
          <w:szCs w:val="26"/>
        </w:rPr>
        <w:t>Fig. 3</w:t>
      </w:r>
      <w:r w:rsidR="009D077D" w:rsidRPr="00CE3CCC">
        <w:rPr>
          <w:b/>
          <w:sz w:val="26"/>
          <w:szCs w:val="26"/>
        </w:rPr>
        <w:t>. Variation of pH within th</w:t>
      </w:r>
      <w:r w:rsidR="009D077D">
        <w:rPr>
          <w:b/>
          <w:sz w:val="26"/>
          <w:szCs w:val="26"/>
        </w:rPr>
        <w:t>r</w:t>
      </w:r>
      <w:r w:rsidR="009D077D" w:rsidRPr="00CE3CCC">
        <w:rPr>
          <w:b/>
          <w:sz w:val="26"/>
          <w:szCs w:val="26"/>
        </w:rPr>
        <w:t>ee treatments  during 42 days of observation.</w:t>
      </w:r>
    </w:p>
    <w:p w:rsidR="009D077D" w:rsidRDefault="009D077D" w:rsidP="009D077D">
      <w:pPr>
        <w:ind w:left="1206" w:hanging="1206"/>
        <w:jc w:val="both"/>
        <w:rPr>
          <w:b/>
          <w:sz w:val="24"/>
          <w:szCs w:val="24"/>
        </w:rPr>
      </w:pPr>
    </w:p>
    <w:p w:rsidR="009D077D" w:rsidRPr="00ED776E" w:rsidRDefault="009D077D" w:rsidP="009D077D">
      <w:pPr>
        <w:ind w:left="1206" w:hanging="1206"/>
        <w:jc w:val="both"/>
        <w:rPr>
          <w:b/>
          <w:sz w:val="24"/>
          <w:szCs w:val="24"/>
        </w:rPr>
      </w:pPr>
    </w:p>
    <w:p w:rsidR="009D077D" w:rsidRDefault="009D077D" w:rsidP="009D077D">
      <w:pPr>
        <w:pStyle w:val="Subtitle"/>
        <w:rPr>
          <w:sz w:val="24"/>
          <w:szCs w:val="24"/>
        </w:rPr>
      </w:pPr>
    </w:p>
    <w:p w:rsidR="009D077D" w:rsidRPr="00757C98" w:rsidRDefault="009D077D" w:rsidP="009D077D">
      <w:pPr>
        <w:pStyle w:val="Subtitle"/>
      </w:pPr>
      <w:r>
        <w:rPr>
          <w:noProof/>
          <w:sz w:val="26"/>
          <w:szCs w:val="26"/>
        </w:rPr>
        <w:lastRenderedPageBreak/>
        <w:drawing>
          <wp:inline distT="0" distB="0" distL="0" distR="0">
            <wp:extent cx="5486400" cy="2657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486400" cy="2657475"/>
                    </a:xfrm>
                    <a:prstGeom prst="rect">
                      <a:avLst/>
                    </a:prstGeom>
                    <a:noFill/>
                    <a:ln w="9525">
                      <a:noFill/>
                      <a:miter lim="800000"/>
                      <a:headEnd/>
                      <a:tailEnd/>
                    </a:ln>
                  </pic:spPr>
                </pic:pic>
              </a:graphicData>
            </a:graphic>
          </wp:inline>
        </w:drawing>
      </w:r>
    </w:p>
    <w:p w:rsidR="009D077D" w:rsidRDefault="009D077D" w:rsidP="009D077D">
      <w:pPr>
        <w:pStyle w:val="Subtitle"/>
      </w:pPr>
    </w:p>
    <w:p w:rsidR="009D077D" w:rsidRDefault="00041532" w:rsidP="009D077D">
      <w:pPr>
        <w:pStyle w:val="BodyTextIndent3"/>
        <w:ind w:left="1440" w:hanging="1080"/>
        <w:rPr>
          <w:b/>
          <w:sz w:val="26"/>
          <w:szCs w:val="26"/>
        </w:rPr>
      </w:pPr>
      <w:r>
        <w:rPr>
          <w:b/>
          <w:sz w:val="26"/>
          <w:szCs w:val="26"/>
        </w:rPr>
        <w:t>Fig. 4</w:t>
      </w:r>
      <w:r w:rsidR="009D077D" w:rsidRPr="00CE3CCC">
        <w:rPr>
          <w:b/>
          <w:sz w:val="26"/>
          <w:szCs w:val="26"/>
        </w:rPr>
        <w:t>. Variation of alkalinity (mg/l)</w:t>
      </w:r>
      <w:r w:rsidR="009D077D" w:rsidRPr="00CE3CCC">
        <w:rPr>
          <w:sz w:val="26"/>
          <w:szCs w:val="26"/>
        </w:rPr>
        <w:t xml:space="preserve"> </w:t>
      </w:r>
      <w:r w:rsidR="009D077D" w:rsidRPr="00CE3CCC">
        <w:rPr>
          <w:b/>
          <w:sz w:val="26"/>
          <w:szCs w:val="26"/>
        </w:rPr>
        <w:t>within three treatments  during 42 days of observation.</w:t>
      </w:r>
    </w:p>
    <w:p w:rsidR="009D077D" w:rsidRDefault="009D077D" w:rsidP="009D077D">
      <w:pPr>
        <w:pStyle w:val="Subtitle"/>
        <w:rPr>
          <w:sz w:val="24"/>
          <w:szCs w:val="24"/>
        </w:rPr>
      </w:pPr>
    </w:p>
    <w:p w:rsidR="009D077D" w:rsidRDefault="009D077D" w:rsidP="009D077D">
      <w:pPr>
        <w:pStyle w:val="Subtitle"/>
        <w:rPr>
          <w:sz w:val="24"/>
          <w:szCs w:val="24"/>
        </w:rPr>
      </w:pPr>
    </w:p>
    <w:p w:rsidR="009D077D" w:rsidRDefault="009D077D" w:rsidP="009D077D">
      <w:pPr>
        <w:pStyle w:val="Subtitle"/>
        <w:rPr>
          <w:sz w:val="24"/>
          <w:szCs w:val="24"/>
        </w:rPr>
      </w:pPr>
    </w:p>
    <w:p w:rsidR="009D077D" w:rsidRPr="00134A77" w:rsidRDefault="009D077D" w:rsidP="009D077D">
      <w:pPr>
        <w:pStyle w:val="Subtitle"/>
        <w:rPr>
          <w:sz w:val="24"/>
          <w:szCs w:val="24"/>
        </w:rPr>
      </w:pPr>
      <w:r>
        <w:rPr>
          <w:noProof/>
        </w:rPr>
        <w:drawing>
          <wp:inline distT="0" distB="0" distL="0" distR="0">
            <wp:extent cx="5486400" cy="2657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486400" cy="2657475"/>
                    </a:xfrm>
                    <a:prstGeom prst="rect">
                      <a:avLst/>
                    </a:prstGeom>
                    <a:noFill/>
                    <a:ln w="9525">
                      <a:noFill/>
                      <a:miter lim="800000"/>
                      <a:headEnd/>
                      <a:tailEnd/>
                    </a:ln>
                  </pic:spPr>
                </pic:pic>
              </a:graphicData>
            </a:graphic>
          </wp:inline>
        </w:drawing>
      </w:r>
    </w:p>
    <w:p w:rsidR="009D077D" w:rsidRPr="00EC7AEE" w:rsidRDefault="00041532" w:rsidP="009D077D">
      <w:pPr>
        <w:pStyle w:val="BodyTextIndent3"/>
        <w:ind w:left="1620" w:hanging="1260"/>
        <w:rPr>
          <w:b/>
          <w:sz w:val="26"/>
          <w:szCs w:val="26"/>
        </w:rPr>
      </w:pPr>
      <w:r>
        <w:rPr>
          <w:b/>
          <w:sz w:val="26"/>
          <w:szCs w:val="26"/>
        </w:rPr>
        <w:t>Fig. 5</w:t>
      </w:r>
      <w:r w:rsidR="009D077D" w:rsidRPr="00EC7AEE">
        <w:rPr>
          <w:b/>
          <w:sz w:val="26"/>
          <w:szCs w:val="26"/>
        </w:rPr>
        <w:t>. Variation of ammonia (NH</w:t>
      </w:r>
      <w:r w:rsidR="009D077D" w:rsidRPr="00EC7AEE">
        <w:rPr>
          <w:b/>
          <w:sz w:val="26"/>
          <w:szCs w:val="26"/>
        </w:rPr>
        <w:softHyphen/>
      </w:r>
      <w:r w:rsidR="009D077D" w:rsidRPr="00EC7AEE">
        <w:rPr>
          <w:b/>
          <w:sz w:val="26"/>
          <w:szCs w:val="26"/>
          <w:vertAlign w:val="subscript"/>
        </w:rPr>
        <w:t>3</w:t>
      </w:r>
      <w:r w:rsidR="009D077D" w:rsidRPr="00EC7AEE">
        <w:rPr>
          <w:b/>
          <w:sz w:val="26"/>
          <w:szCs w:val="26"/>
        </w:rPr>
        <w:t>) within three treatments  during the study period</w:t>
      </w:r>
      <w:r w:rsidR="009D077D">
        <w:rPr>
          <w:b/>
          <w:sz w:val="26"/>
          <w:szCs w:val="26"/>
        </w:rPr>
        <w:t>.</w:t>
      </w:r>
    </w:p>
    <w:p w:rsidR="009D077D" w:rsidRDefault="009D077D" w:rsidP="009D077D">
      <w:pPr>
        <w:pStyle w:val="BodyTextIndent3"/>
        <w:ind w:left="1440" w:hanging="1080"/>
        <w:rPr>
          <w:b/>
          <w:sz w:val="26"/>
          <w:szCs w:val="26"/>
        </w:rPr>
      </w:pPr>
    </w:p>
    <w:p w:rsidR="009D077D" w:rsidRDefault="009D077D" w:rsidP="009D077D">
      <w:pPr>
        <w:pStyle w:val="BodyTextIndent3"/>
        <w:ind w:left="1440" w:hanging="1080"/>
        <w:rPr>
          <w:b/>
          <w:sz w:val="26"/>
          <w:szCs w:val="26"/>
        </w:rPr>
      </w:pPr>
    </w:p>
    <w:p w:rsidR="009D077D" w:rsidRPr="00CE3CCC" w:rsidRDefault="009D077D" w:rsidP="009D077D">
      <w:pPr>
        <w:pStyle w:val="BodyTextIndent3"/>
        <w:ind w:left="1440" w:hanging="1080"/>
        <w:rPr>
          <w:sz w:val="26"/>
          <w:szCs w:val="26"/>
        </w:rPr>
      </w:pPr>
    </w:p>
    <w:p w:rsidR="009D077D" w:rsidRPr="00B650FA" w:rsidRDefault="009D077D" w:rsidP="009D077D">
      <w:pPr>
        <w:pStyle w:val="BodyTextIndent2"/>
        <w:spacing w:line="360" w:lineRule="auto"/>
      </w:pPr>
    </w:p>
    <w:p w:rsidR="009D077D" w:rsidRPr="00251693" w:rsidRDefault="009D077D" w:rsidP="009D077D">
      <w:pPr>
        <w:pStyle w:val="Subtitle"/>
      </w:pPr>
      <w:r>
        <w:rPr>
          <w:noProof/>
        </w:rPr>
        <w:lastRenderedPageBreak/>
        <w:drawing>
          <wp:inline distT="0" distB="0" distL="0" distR="0">
            <wp:extent cx="5486400"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486400" cy="2657475"/>
                    </a:xfrm>
                    <a:prstGeom prst="rect">
                      <a:avLst/>
                    </a:prstGeom>
                    <a:noFill/>
                    <a:ln w="9525">
                      <a:noFill/>
                      <a:miter lim="800000"/>
                      <a:headEnd/>
                      <a:tailEnd/>
                    </a:ln>
                  </pic:spPr>
                </pic:pic>
              </a:graphicData>
            </a:graphic>
          </wp:inline>
        </w:drawing>
      </w:r>
    </w:p>
    <w:p w:rsidR="009D077D" w:rsidRPr="00CE3CCC" w:rsidRDefault="00041532" w:rsidP="009D077D">
      <w:pPr>
        <w:pStyle w:val="BodyTextIndent3"/>
        <w:ind w:left="1440" w:hanging="1080"/>
        <w:rPr>
          <w:sz w:val="26"/>
          <w:szCs w:val="26"/>
        </w:rPr>
      </w:pPr>
      <w:r>
        <w:rPr>
          <w:b/>
          <w:sz w:val="26"/>
          <w:szCs w:val="26"/>
        </w:rPr>
        <w:t>Fig. 6</w:t>
      </w:r>
      <w:r w:rsidR="009D077D" w:rsidRPr="00CE3CCC">
        <w:rPr>
          <w:b/>
          <w:sz w:val="26"/>
          <w:szCs w:val="26"/>
        </w:rPr>
        <w:t>. Variation of nitrite (mg/l)</w:t>
      </w:r>
      <w:r w:rsidR="009D077D" w:rsidRPr="00CE3CCC">
        <w:rPr>
          <w:sz w:val="26"/>
          <w:szCs w:val="26"/>
        </w:rPr>
        <w:t xml:space="preserve">   </w:t>
      </w:r>
      <w:r w:rsidR="009D077D" w:rsidRPr="00CE3CCC">
        <w:rPr>
          <w:b/>
          <w:sz w:val="26"/>
          <w:szCs w:val="26"/>
        </w:rPr>
        <w:t>within three treatments  during 42 days of observation.</w:t>
      </w:r>
    </w:p>
    <w:p w:rsidR="009D077D" w:rsidRDefault="009D077D" w:rsidP="009D077D">
      <w:pPr>
        <w:pStyle w:val="BodyTextIndent2"/>
        <w:spacing w:line="360" w:lineRule="auto"/>
      </w:pPr>
    </w:p>
    <w:p w:rsidR="00FC602A" w:rsidRPr="00097BFC" w:rsidRDefault="00FC602A" w:rsidP="00041532">
      <w:pPr>
        <w:pStyle w:val="BodyText"/>
        <w:spacing w:line="360" w:lineRule="auto"/>
        <w:rPr>
          <w:b/>
          <w:sz w:val="32"/>
          <w:szCs w:val="32"/>
        </w:rPr>
      </w:pPr>
      <w:r w:rsidRPr="00097BFC">
        <w:rPr>
          <w:b/>
          <w:sz w:val="32"/>
          <w:szCs w:val="32"/>
        </w:rPr>
        <w:t>Survival Rate</w:t>
      </w:r>
    </w:p>
    <w:p w:rsidR="001653F1" w:rsidRDefault="00041532" w:rsidP="00097BFC">
      <w:pPr>
        <w:spacing w:line="360" w:lineRule="auto"/>
        <w:contextualSpacing/>
        <w:jc w:val="both"/>
        <w:rPr>
          <w:rFonts w:ascii="Times New Roman" w:hAnsi="Times New Roman" w:cs="Times New Roman"/>
          <w:sz w:val="24"/>
          <w:szCs w:val="24"/>
        </w:rPr>
      </w:pPr>
      <w:r w:rsidRPr="001653F1">
        <w:rPr>
          <w:rFonts w:ascii="Times New Roman" w:hAnsi="Times New Roman" w:cs="Times New Roman"/>
          <w:sz w:val="24"/>
          <w:szCs w:val="24"/>
        </w:rPr>
        <w:t xml:space="preserve">In </w:t>
      </w:r>
      <w:r w:rsidR="001653F1">
        <w:rPr>
          <w:rFonts w:ascii="Times New Roman" w:hAnsi="Times New Roman" w:cs="Times New Roman"/>
          <w:sz w:val="24"/>
          <w:szCs w:val="24"/>
        </w:rPr>
        <w:t>2012-</w:t>
      </w:r>
      <w:r w:rsidRPr="001653F1">
        <w:rPr>
          <w:rFonts w:ascii="Times New Roman" w:hAnsi="Times New Roman" w:cs="Times New Roman"/>
          <w:sz w:val="24"/>
          <w:szCs w:val="24"/>
        </w:rPr>
        <w:t>2013 prawn larvae were reared up to 1</w:t>
      </w:r>
      <w:r w:rsidR="001653F1" w:rsidRPr="001653F1">
        <w:rPr>
          <w:rFonts w:ascii="Times New Roman" w:hAnsi="Times New Roman" w:cs="Times New Roman"/>
          <w:sz w:val="24"/>
          <w:szCs w:val="24"/>
        </w:rPr>
        <w:t>0</w:t>
      </w:r>
      <w:r w:rsidRPr="001653F1">
        <w:rPr>
          <w:rFonts w:ascii="Times New Roman" w:hAnsi="Times New Roman" w:cs="Times New Roman"/>
          <w:sz w:val="24"/>
          <w:szCs w:val="24"/>
        </w:rPr>
        <w:t xml:space="preserve"> da</w:t>
      </w:r>
      <w:r w:rsidR="001653F1" w:rsidRPr="001653F1">
        <w:rPr>
          <w:rFonts w:ascii="Times New Roman" w:hAnsi="Times New Roman" w:cs="Times New Roman"/>
          <w:sz w:val="24"/>
          <w:szCs w:val="24"/>
        </w:rPr>
        <w:t xml:space="preserve">ys because Cyclone Mohasen was attacked  after 10 days of larvae stocking and all research activities was destroyed. Salinity low down from 12 ppt to 5 ppt due to heavy rain fall. As a results all larvae were died. </w:t>
      </w:r>
    </w:p>
    <w:p w:rsidR="001653F1" w:rsidRDefault="001653F1" w:rsidP="00097BFC">
      <w:pPr>
        <w:spacing w:line="360" w:lineRule="auto"/>
        <w:contextualSpacing/>
        <w:jc w:val="both"/>
        <w:rPr>
          <w:rFonts w:ascii="Times New Roman" w:hAnsi="Times New Roman" w:cs="Times New Roman"/>
          <w:sz w:val="24"/>
          <w:szCs w:val="24"/>
        </w:rPr>
      </w:pPr>
    </w:p>
    <w:p w:rsidR="00251DC0" w:rsidRDefault="0019317E" w:rsidP="00097BFC">
      <w:pPr>
        <w:spacing w:line="360" w:lineRule="auto"/>
        <w:contextualSpacing/>
        <w:jc w:val="both"/>
        <w:rPr>
          <w:sz w:val="26"/>
          <w:szCs w:val="26"/>
        </w:rPr>
      </w:pPr>
      <w:r>
        <w:rPr>
          <w:rFonts w:ascii="Times New Roman" w:hAnsi="Times New Roman" w:cs="Times New Roman"/>
          <w:sz w:val="24"/>
          <w:szCs w:val="24"/>
        </w:rPr>
        <w:t xml:space="preserve">In 2013-14 all ponds were re-excavated and research activities were start timely. At first larvae were stock directly in the pond. After 16 days all larvae were died due to excess sunlight and high temperature </w:t>
      </w:r>
      <w:r w:rsidRPr="0019317E">
        <w:rPr>
          <w:rFonts w:ascii="Times New Roman" w:hAnsi="Times New Roman" w:cs="Times New Roman"/>
          <w:sz w:val="24"/>
          <w:szCs w:val="24"/>
        </w:rPr>
        <w:t>(35°C</w:t>
      </w:r>
      <w:r>
        <w:rPr>
          <w:rFonts w:ascii="Times New Roman" w:hAnsi="Times New Roman" w:cs="Times New Roman"/>
          <w:sz w:val="24"/>
          <w:szCs w:val="24"/>
        </w:rPr>
        <w:t xml:space="preserve">). Then we provided sufficient </w:t>
      </w:r>
      <w:r w:rsidR="00251DC0">
        <w:rPr>
          <w:rFonts w:ascii="Times New Roman" w:hAnsi="Times New Roman" w:cs="Times New Roman"/>
          <w:sz w:val="24"/>
          <w:szCs w:val="24"/>
        </w:rPr>
        <w:t>amount of shelter and shed  and restock the larvae in ponds</w:t>
      </w:r>
      <w:r w:rsidR="00181D74">
        <w:rPr>
          <w:rFonts w:ascii="Times New Roman" w:hAnsi="Times New Roman" w:cs="Times New Roman"/>
          <w:sz w:val="24"/>
          <w:szCs w:val="24"/>
        </w:rPr>
        <w:t xml:space="preserve"> at 10/l</w:t>
      </w:r>
      <w:r w:rsidR="00251DC0">
        <w:rPr>
          <w:rFonts w:ascii="Times New Roman" w:hAnsi="Times New Roman" w:cs="Times New Roman"/>
          <w:sz w:val="24"/>
          <w:szCs w:val="24"/>
        </w:rPr>
        <w:t xml:space="preserve">. </w:t>
      </w:r>
      <w:r w:rsidR="00181D74">
        <w:rPr>
          <w:rFonts w:ascii="Times New Roman" w:hAnsi="Times New Roman" w:cs="Times New Roman"/>
          <w:sz w:val="24"/>
          <w:szCs w:val="24"/>
        </w:rPr>
        <w:t xml:space="preserve"> After 35 days larvae changed into post larvae after </w:t>
      </w:r>
      <w:r w:rsidR="00251DC0">
        <w:rPr>
          <w:rFonts w:ascii="Times New Roman" w:hAnsi="Times New Roman" w:cs="Times New Roman"/>
          <w:sz w:val="24"/>
          <w:szCs w:val="24"/>
        </w:rPr>
        <w:t xml:space="preserve"> </w:t>
      </w:r>
      <w:r w:rsidR="00181D74" w:rsidRPr="00CE3CCC">
        <w:rPr>
          <w:sz w:val="26"/>
          <w:szCs w:val="26"/>
        </w:rPr>
        <w:t>metamorphosis</w:t>
      </w:r>
      <w:r w:rsidR="00181D74">
        <w:rPr>
          <w:sz w:val="26"/>
          <w:szCs w:val="26"/>
        </w:rPr>
        <w:t xml:space="preserve"> but survival rate was 12%.</w:t>
      </w:r>
    </w:p>
    <w:p w:rsidR="00181D74" w:rsidRDefault="00181D74" w:rsidP="00097BFC">
      <w:pPr>
        <w:spacing w:line="360" w:lineRule="auto"/>
        <w:contextualSpacing/>
        <w:jc w:val="both"/>
        <w:rPr>
          <w:sz w:val="26"/>
          <w:szCs w:val="26"/>
        </w:rPr>
      </w:pPr>
    </w:p>
    <w:p w:rsidR="00097BFC" w:rsidRPr="00097BFC" w:rsidRDefault="00181D74" w:rsidP="00097BFC">
      <w:pPr>
        <w:spacing w:line="360" w:lineRule="auto"/>
        <w:jc w:val="both"/>
        <w:rPr>
          <w:rFonts w:ascii="Times New Roman" w:hAnsi="Times New Roman" w:cs="Times New Roman"/>
          <w:sz w:val="24"/>
          <w:szCs w:val="24"/>
        </w:rPr>
      </w:pPr>
      <w:r w:rsidRPr="00097BFC">
        <w:rPr>
          <w:rFonts w:ascii="Times New Roman" w:hAnsi="Times New Roman" w:cs="Times New Roman"/>
          <w:sz w:val="24"/>
          <w:szCs w:val="24"/>
        </w:rPr>
        <w:t>Then we setup nine glass nylon hapa in three ponds and  stock larvae at different stocking density- T</w:t>
      </w:r>
      <w:r w:rsidRPr="00097BFC">
        <w:rPr>
          <w:rFonts w:ascii="Times New Roman" w:hAnsi="Times New Roman" w:cs="Times New Roman"/>
          <w:sz w:val="24"/>
          <w:szCs w:val="24"/>
          <w:vertAlign w:val="subscript"/>
        </w:rPr>
        <w:t xml:space="preserve">1 </w:t>
      </w:r>
      <w:r w:rsidRPr="00097BFC">
        <w:rPr>
          <w:rFonts w:ascii="Times New Roman" w:hAnsi="Times New Roman" w:cs="Times New Roman"/>
          <w:sz w:val="24"/>
          <w:szCs w:val="24"/>
        </w:rPr>
        <w:t>(stocking density 10,000/m</w:t>
      </w:r>
      <w:r w:rsidR="009A7D83" w:rsidRPr="00097BFC">
        <w:rPr>
          <w:rFonts w:ascii="Times New Roman" w:hAnsi="Times New Roman" w:cs="Times New Roman"/>
          <w:sz w:val="24"/>
          <w:szCs w:val="24"/>
          <w:vertAlign w:val="superscript"/>
        </w:rPr>
        <w:t>3</w:t>
      </w:r>
      <w:r w:rsidRPr="00097BFC">
        <w:rPr>
          <w:rFonts w:ascii="Times New Roman" w:hAnsi="Times New Roman" w:cs="Times New Roman"/>
          <w:sz w:val="24"/>
          <w:szCs w:val="24"/>
        </w:rPr>
        <w:t>), T</w:t>
      </w:r>
      <w:r w:rsidRPr="00097BFC">
        <w:rPr>
          <w:rFonts w:ascii="Times New Roman" w:hAnsi="Times New Roman" w:cs="Times New Roman"/>
          <w:sz w:val="24"/>
          <w:szCs w:val="24"/>
          <w:vertAlign w:val="subscript"/>
        </w:rPr>
        <w:t xml:space="preserve">2 </w:t>
      </w:r>
      <w:r w:rsidRPr="00097BFC">
        <w:rPr>
          <w:rFonts w:ascii="Times New Roman" w:hAnsi="Times New Roman" w:cs="Times New Roman"/>
          <w:sz w:val="24"/>
          <w:szCs w:val="24"/>
        </w:rPr>
        <w:t>(density 12,000/m</w:t>
      </w:r>
      <w:r w:rsidR="009A7D83" w:rsidRPr="00097BFC">
        <w:rPr>
          <w:rFonts w:ascii="Times New Roman" w:hAnsi="Times New Roman" w:cs="Times New Roman"/>
          <w:sz w:val="24"/>
          <w:szCs w:val="24"/>
          <w:vertAlign w:val="superscript"/>
        </w:rPr>
        <w:t>3</w:t>
      </w:r>
      <w:r w:rsidRPr="00097BFC">
        <w:rPr>
          <w:rFonts w:ascii="Times New Roman" w:hAnsi="Times New Roman" w:cs="Times New Roman"/>
          <w:sz w:val="24"/>
          <w:szCs w:val="24"/>
        </w:rPr>
        <w:t>), T</w:t>
      </w:r>
      <w:r w:rsidRPr="00097BFC">
        <w:rPr>
          <w:rFonts w:ascii="Times New Roman" w:hAnsi="Times New Roman" w:cs="Times New Roman"/>
          <w:sz w:val="24"/>
          <w:szCs w:val="24"/>
          <w:vertAlign w:val="subscript"/>
        </w:rPr>
        <w:t xml:space="preserve">3 </w:t>
      </w:r>
      <w:r w:rsidRPr="00097BFC">
        <w:rPr>
          <w:rFonts w:ascii="Times New Roman" w:hAnsi="Times New Roman" w:cs="Times New Roman"/>
          <w:sz w:val="24"/>
          <w:szCs w:val="24"/>
        </w:rPr>
        <w:t>(density 15,000/m</w:t>
      </w:r>
      <w:r w:rsidR="009A7D83" w:rsidRPr="00097BFC">
        <w:rPr>
          <w:rFonts w:ascii="Times New Roman" w:hAnsi="Times New Roman" w:cs="Times New Roman"/>
          <w:sz w:val="24"/>
          <w:szCs w:val="24"/>
          <w:vertAlign w:val="superscript"/>
        </w:rPr>
        <w:t>3</w:t>
      </w:r>
      <w:r w:rsidRPr="00097BFC">
        <w:rPr>
          <w:rFonts w:ascii="Times New Roman" w:hAnsi="Times New Roman" w:cs="Times New Roman"/>
          <w:sz w:val="24"/>
          <w:szCs w:val="24"/>
        </w:rPr>
        <w:t>).</w:t>
      </w:r>
      <w:r w:rsidR="00097BFC" w:rsidRPr="00097BFC">
        <w:rPr>
          <w:rFonts w:ascii="Times New Roman" w:hAnsi="Times New Roman" w:cs="Times New Roman"/>
          <w:sz w:val="24"/>
          <w:szCs w:val="24"/>
        </w:rPr>
        <w:t xml:space="preserve"> Rearing period was 40 days.  Metamorphosis start at 2</w:t>
      </w:r>
      <w:r w:rsidR="00097BFC">
        <w:rPr>
          <w:rFonts w:ascii="Times New Roman" w:hAnsi="Times New Roman" w:cs="Times New Roman"/>
          <w:sz w:val="24"/>
          <w:szCs w:val="24"/>
        </w:rPr>
        <w:t>1</w:t>
      </w:r>
      <w:r w:rsidR="00097BFC">
        <w:rPr>
          <w:rFonts w:ascii="Times New Roman" w:hAnsi="Times New Roman" w:cs="Times New Roman"/>
          <w:sz w:val="24"/>
          <w:szCs w:val="24"/>
          <w:vertAlign w:val="superscript"/>
        </w:rPr>
        <w:t>th</w:t>
      </w:r>
      <w:r w:rsidR="00097BFC" w:rsidRPr="00097BFC">
        <w:rPr>
          <w:rFonts w:ascii="Times New Roman" w:hAnsi="Times New Roman" w:cs="Times New Roman"/>
          <w:sz w:val="24"/>
          <w:szCs w:val="24"/>
        </w:rPr>
        <w:t xml:space="preserve"> day and completed 3</w:t>
      </w:r>
      <w:r w:rsidR="00097BFC">
        <w:rPr>
          <w:rFonts w:ascii="Times New Roman" w:hAnsi="Times New Roman" w:cs="Times New Roman"/>
          <w:sz w:val="24"/>
          <w:szCs w:val="24"/>
        </w:rPr>
        <w:t>5</w:t>
      </w:r>
      <w:r w:rsidR="00097BFC" w:rsidRPr="00097BFC">
        <w:rPr>
          <w:rFonts w:ascii="Times New Roman" w:hAnsi="Times New Roman" w:cs="Times New Roman"/>
          <w:sz w:val="24"/>
          <w:szCs w:val="24"/>
          <w:vertAlign w:val="superscript"/>
        </w:rPr>
        <w:t>th</w:t>
      </w:r>
      <w:r w:rsidR="00097BFC" w:rsidRPr="00097BFC">
        <w:rPr>
          <w:rFonts w:ascii="Times New Roman" w:hAnsi="Times New Roman" w:cs="Times New Roman"/>
          <w:sz w:val="24"/>
          <w:szCs w:val="24"/>
        </w:rPr>
        <w:t xml:space="preserve"> day in T</w:t>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vertAlign w:val="subscript"/>
        </w:rPr>
        <w:t xml:space="preserve">1, </w:t>
      </w:r>
      <w:r w:rsidR="00097BFC" w:rsidRPr="00097BFC">
        <w:rPr>
          <w:rFonts w:ascii="Times New Roman" w:hAnsi="Times New Roman" w:cs="Times New Roman"/>
          <w:sz w:val="24"/>
          <w:szCs w:val="24"/>
        </w:rPr>
        <w:t>start at 2</w:t>
      </w:r>
      <w:r w:rsidR="00097BFC">
        <w:rPr>
          <w:rFonts w:ascii="Times New Roman" w:hAnsi="Times New Roman" w:cs="Times New Roman"/>
          <w:sz w:val="24"/>
          <w:szCs w:val="24"/>
        </w:rPr>
        <w:t>4</w:t>
      </w:r>
      <w:r w:rsidR="00097BFC" w:rsidRPr="00097BFC">
        <w:rPr>
          <w:rFonts w:ascii="Times New Roman" w:hAnsi="Times New Roman" w:cs="Times New Roman"/>
          <w:sz w:val="24"/>
          <w:szCs w:val="24"/>
          <w:vertAlign w:val="superscript"/>
        </w:rPr>
        <w:t>th</w:t>
      </w:r>
      <w:r w:rsidR="00097BFC" w:rsidRPr="00097BFC">
        <w:rPr>
          <w:rFonts w:ascii="Times New Roman" w:hAnsi="Times New Roman" w:cs="Times New Roman"/>
          <w:sz w:val="24"/>
          <w:szCs w:val="24"/>
        </w:rPr>
        <w:t xml:space="preserve"> day and completed 3</w:t>
      </w:r>
      <w:r w:rsidR="00097BFC">
        <w:rPr>
          <w:rFonts w:ascii="Times New Roman" w:hAnsi="Times New Roman" w:cs="Times New Roman"/>
          <w:sz w:val="24"/>
          <w:szCs w:val="24"/>
        </w:rPr>
        <w:t>8</w:t>
      </w:r>
      <w:r w:rsidR="00097BFC" w:rsidRPr="00097BFC">
        <w:rPr>
          <w:rFonts w:ascii="Times New Roman" w:hAnsi="Times New Roman" w:cs="Times New Roman"/>
          <w:sz w:val="24"/>
          <w:szCs w:val="24"/>
          <w:vertAlign w:val="superscript"/>
        </w:rPr>
        <w:t>th</w:t>
      </w:r>
      <w:r w:rsidR="00097BFC" w:rsidRPr="00097BFC">
        <w:rPr>
          <w:rFonts w:ascii="Times New Roman" w:hAnsi="Times New Roman" w:cs="Times New Roman"/>
          <w:sz w:val="24"/>
          <w:szCs w:val="24"/>
        </w:rPr>
        <w:t xml:space="preserve"> day in T</w:t>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vertAlign w:val="subscript"/>
        </w:rPr>
        <w:t>2,</w:t>
      </w:r>
      <w:r w:rsidR="00097BFC" w:rsidRPr="00097BFC">
        <w:rPr>
          <w:rFonts w:ascii="Times New Roman" w:hAnsi="Times New Roman" w:cs="Times New Roman"/>
          <w:sz w:val="24"/>
          <w:szCs w:val="24"/>
        </w:rPr>
        <w:t xml:space="preserve"> start at 26</w:t>
      </w:r>
      <w:r w:rsidR="00097BFC" w:rsidRPr="00097BFC">
        <w:rPr>
          <w:rFonts w:ascii="Times New Roman" w:hAnsi="Times New Roman" w:cs="Times New Roman"/>
          <w:sz w:val="24"/>
          <w:szCs w:val="24"/>
          <w:vertAlign w:val="superscript"/>
        </w:rPr>
        <w:t>th</w:t>
      </w:r>
      <w:r w:rsidR="00097BFC" w:rsidRPr="00097BFC">
        <w:rPr>
          <w:rFonts w:ascii="Times New Roman" w:hAnsi="Times New Roman" w:cs="Times New Roman"/>
          <w:sz w:val="24"/>
          <w:szCs w:val="24"/>
        </w:rPr>
        <w:t xml:space="preserve"> day and completed 3</w:t>
      </w:r>
      <w:r w:rsidR="00097BFC">
        <w:rPr>
          <w:rFonts w:ascii="Times New Roman" w:hAnsi="Times New Roman" w:cs="Times New Roman"/>
          <w:sz w:val="24"/>
          <w:szCs w:val="24"/>
        </w:rPr>
        <w:t>9</w:t>
      </w:r>
      <w:r w:rsidR="00097BFC" w:rsidRPr="00097BFC">
        <w:rPr>
          <w:rFonts w:ascii="Times New Roman" w:hAnsi="Times New Roman" w:cs="Times New Roman"/>
          <w:sz w:val="24"/>
          <w:szCs w:val="24"/>
          <w:vertAlign w:val="superscript"/>
        </w:rPr>
        <w:t>th</w:t>
      </w:r>
      <w:r w:rsidR="00097BFC" w:rsidRPr="00CE3CCC">
        <w:rPr>
          <w:sz w:val="26"/>
          <w:szCs w:val="26"/>
        </w:rPr>
        <w:t xml:space="preserve"> </w:t>
      </w:r>
      <w:r w:rsidR="00097BFC" w:rsidRPr="00097BFC">
        <w:rPr>
          <w:rFonts w:ascii="Times New Roman" w:hAnsi="Times New Roman" w:cs="Times New Roman"/>
          <w:sz w:val="24"/>
          <w:szCs w:val="24"/>
        </w:rPr>
        <w:t>day in T</w:t>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rPr>
        <w:softHyphen/>
      </w:r>
      <w:r w:rsidR="00097BFC" w:rsidRPr="00097BFC">
        <w:rPr>
          <w:rFonts w:ascii="Times New Roman" w:hAnsi="Times New Roman" w:cs="Times New Roman"/>
          <w:sz w:val="24"/>
          <w:szCs w:val="24"/>
          <w:vertAlign w:val="subscript"/>
        </w:rPr>
        <w:t>3.</w:t>
      </w:r>
      <w:r w:rsidR="00097BFC" w:rsidRPr="00097BFC">
        <w:rPr>
          <w:rFonts w:ascii="Times New Roman" w:hAnsi="Times New Roman" w:cs="Times New Roman"/>
          <w:sz w:val="24"/>
          <w:szCs w:val="24"/>
        </w:rPr>
        <w:t xml:space="preserve">  The culture period of larvae up to post larvae (metamorphosis) were more or less same. </w:t>
      </w:r>
    </w:p>
    <w:p w:rsidR="00181D74" w:rsidRPr="00097BFC" w:rsidRDefault="00097BFC" w:rsidP="00097BFC">
      <w:pPr>
        <w:contextualSpacing/>
        <w:jc w:val="both"/>
        <w:rPr>
          <w:rFonts w:ascii="Times New Roman" w:hAnsi="Times New Roman" w:cs="Times New Roman"/>
          <w:sz w:val="24"/>
          <w:szCs w:val="24"/>
        </w:rPr>
      </w:pPr>
      <w:r w:rsidRPr="00097BFC">
        <w:rPr>
          <w:rFonts w:ascii="Times New Roman" w:hAnsi="Times New Roman" w:cs="Times New Roman"/>
          <w:sz w:val="24"/>
          <w:szCs w:val="24"/>
        </w:rPr>
        <w:t xml:space="preserve">The results of this experiment  is given bellow: </w:t>
      </w:r>
    </w:p>
    <w:p w:rsidR="001653F1" w:rsidRDefault="0019317E" w:rsidP="00097BFC">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51DC0">
        <w:rPr>
          <w:rFonts w:ascii="Times New Roman" w:hAnsi="Times New Roman" w:cs="Times New Roman"/>
          <w:sz w:val="24"/>
          <w:szCs w:val="24"/>
        </w:rPr>
        <w:t xml:space="preserve"> </w:t>
      </w:r>
    </w:p>
    <w:p w:rsidR="00FC602A" w:rsidRPr="00D96DC5" w:rsidRDefault="00FC602A" w:rsidP="00FC602A">
      <w:pPr>
        <w:spacing w:before="180" w:after="180" w:line="360" w:lineRule="auto"/>
        <w:jc w:val="both"/>
        <w:rPr>
          <w:b/>
          <w:sz w:val="2"/>
          <w:szCs w:val="26"/>
        </w:rPr>
      </w:pPr>
    </w:p>
    <w:p w:rsidR="00FC602A" w:rsidRDefault="00097BFC" w:rsidP="00FC602A">
      <w:pPr>
        <w:spacing w:before="180" w:after="180" w:line="360" w:lineRule="auto"/>
        <w:jc w:val="both"/>
        <w:rPr>
          <w:b/>
          <w:sz w:val="26"/>
          <w:szCs w:val="26"/>
        </w:rPr>
      </w:pPr>
      <w:r>
        <w:rPr>
          <w:b/>
          <w:sz w:val="26"/>
          <w:szCs w:val="26"/>
        </w:rPr>
        <w:lastRenderedPageBreak/>
        <w:t>Table 2</w:t>
      </w:r>
      <w:r w:rsidR="00FC602A" w:rsidRPr="00CE3CCC">
        <w:rPr>
          <w:b/>
          <w:sz w:val="26"/>
          <w:szCs w:val="26"/>
        </w:rPr>
        <w:t>.</w:t>
      </w:r>
      <w:r w:rsidR="00FC602A" w:rsidRPr="00CE3CCC">
        <w:rPr>
          <w:sz w:val="26"/>
          <w:szCs w:val="26"/>
        </w:rPr>
        <w:t xml:space="preserve"> </w:t>
      </w:r>
      <w:r w:rsidR="00FC602A" w:rsidRPr="00CE3CCC">
        <w:rPr>
          <w:b/>
          <w:sz w:val="26"/>
          <w:szCs w:val="26"/>
        </w:rPr>
        <w:t xml:space="preserve">Production of </w:t>
      </w:r>
      <w:r w:rsidR="00FC602A" w:rsidRPr="00CE3CCC">
        <w:rPr>
          <w:b/>
          <w:i/>
          <w:sz w:val="26"/>
          <w:szCs w:val="26"/>
        </w:rPr>
        <w:t xml:space="preserve">M. rosenbergii </w:t>
      </w:r>
      <w:r w:rsidR="00FC602A" w:rsidRPr="00CE3CCC">
        <w:rPr>
          <w:b/>
          <w:sz w:val="26"/>
          <w:szCs w:val="26"/>
        </w:rPr>
        <w:t xml:space="preserve">post larvae reared on </w:t>
      </w:r>
      <w:r w:rsidR="00FC602A">
        <w:rPr>
          <w:b/>
          <w:sz w:val="26"/>
          <w:szCs w:val="26"/>
        </w:rPr>
        <w:t>different combinations of brine,</w:t>
      </w:r>
      <w:r w:rsidR="00FC602A" w:rsidRPr="00CE3CCC">
        <w:rPr>
          <w:b/>
          <w:sz w:val="26"/>
          <w:szCs w:val="26"/>
        </w:rPr>
        <w:t xml:space="preserve"> crude salt and table salt solution</w:t>
      </w:r>
    </w:p>
    <w:p w:rsidR="00FC602A" w:rsidRPr="007E2D71" w:rsidRDefault="00FC602A" w:rsidP="00FC602A">
      <w:pPr>
        <w:spacing w:before="180" w:after="180" w:line="360" w:lineRule="auto"/>
        <w:jc w:val="both"/>
        <w:rPr>
          <w:b/>
          <w:sz w:val="10"/>
          <w:szCs w:val="26"/>
        </w:rPr>
      </w:pPr>
    </w:p>
    <w:tbl>
      <w:tblPr>
        <w:tblW w:w="914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72"/>
        <w:gridCol w:w="992"/>
        <w:gridCol w:w="1276"/>
        <w:gridCol w:w="1843"/>
        <w:gridCol w:w="2126"/>
      </w:tblGrid>
      <w:tr w:rsidR="00797084" w:rsidRPr="00180AEA" w:rsidTr="00797084">
        <w:trPr>
          <w:cantSplit/>
          <w:trHeight w:val="372"/>
        </w:trPr>
        <w:tc>
          <w:tcPr>
            <w:tcW w:w="1440" w:type="dxa"/>
            <w:vMerge w:val="restart"/>
          </w:tcPr>
          <w:p w:rsidR="00797084" w:rsidRDefault="00797084" w:rsidP="0019317E">
            <w:pPr>
              <w:rPr>
                <w:b/>
                <w:sz w:val="24"/>
                <w:szCs w:val="24"/>
              </w:rPr>
            </w:pPr>
          </w:p>
          <w:p w:rsidR="00797084" w:rsidRPr="00180AEA" w:rsidRDefault="00797084" w:rsidP="0019317E">
            <w:pPr>
              <w:rPr>
                <w:b/>
                <w:sz w:val="24"/>
                <w:szCs w:val="24"/>
              </w:rPr>
            </w:pPr>
            <w:r w:rsidRPr="00180AEA">
              <w:rPr>
                <w:b/>
                <w:sz w:val="24"/>
                <w:szCs w:val="24"/>
              </w:rPr>
              <w:t>Treatment</w:t>
            </w:r>
          </w:p>
        </w:tc>
        <w:tc>
          <w:tcPr>
            <w:tcW w:w="1472" w:type="dxa"/>
            <w:vMerge w:val="restart"/>
          </w:tcPr>
          <w:p w:rsidR="00797084" w:rsidRDefault="00797084" w:rsidP="0019317E">
            <w:pPr>
              <w:rPr>
                <w:b/>
                <w:sz w:val="24"/>
                <w:szCs w:val="24"/>
              </w:rPr>
            </w:pPr>
          </w:p>
          <w:p w:rsidR="00797084" w:rsidRPr="00180AEA" w:rsidRDefault="00797084" w:rsidP="0019317E">
            <w:pPr>
              <w:rPr>
                <w:b/>
                <w:sz w:val="24"/>
                <w:szCs w:val="24"/>
              </w:rPr>
            </w:pPr>
            <w:r w:rsidRPr="00180AEA">
              <w:rPr>
                <w:b/>
                <w:sz w:val="24"/>
                <w:szCs w:val="24"/>
              </w:rPr>
              <w:t xml:space="preserve">Larvae </w:t>
            </w:r>
          </w:p>
          <w:p w:rsidR="00797084" w:rsidRPr="00180AEA" w:rsidRDefault="00797084" w:rsidP="0019317E">
            <w:pPr>
              <w:rPr>
                <w:b/>
                <w:sz w:val="24"/>
                <w:szCs w:val="24"/>
              </w:rPr>
            </w:pPr>
            <w:r w:rsidRPr="00180AEA">
              <w:rPr>
                <w:b/>
                <w:sz w:val="24"/>
                <w:szCs w:val="24"/>
              </w:rPr>
              <w:t>stocked/</w:t>
            </w:r>
            <w:r w:rsidRPr="00097BFC">
              <w:rPr>
                <w:rFonts w:ascii="Times New Roman" w:hAnsi="Times New Roman" w:cs="Times New Roman"/>
                <w:sz w:val="24"/>
                <w:szCs w:val="24"/>
              </w:rPr>
              <w:t xml:space="preserve"> m</w:t>
            </w:r>
            <w:r w:rsidRPr="00097BFC">
              <w:rPr>
                <w:rFonts w:ascii="Times New Roman" w:hAnsi="Times New Roman" w:cs="Times New Roman"/>
                <w:sz w:val="24"/>
                <w:szCs w:val="24"/>
                <w:vertAlign w:val="superscript"/>
              </w:rPr>
              <w:t>3</w:t>
            </w:r>
          </w:p>
        </w:tc>
        <w:tc>
          <w:tcPr>
            <w:tcW w:w="2268" w:type="dxa"/>
            <w:gridSpan w:val="2"/>
          </w:tcPr>
          <w:p w:rsidR="00797084" w:rsidRPr="00180AEA" w:rsidRDefault="00797084" w:rsidP="0019317E">
            <w:pPr>
              <w:jc w:val="center"/>
              <w:rPr>
                <w:b/>
                <w:sz w:val="24"/>
                <w:szCs w:val="24"/>
              </w:rPr>
            </w:pPr>
            <w:r w:rsidRPr="00180AEA">
              <w:rPr>
                <w:b/>
                <w:sz w:val="24"/>
                <w:szCs w:val="24"/>
              </w:rPr>
              <w:t xml:space="preserve">Days of metamorphosis </w:t>
            </w:r>
          </w:p>
        </w:tc>
        <w:tc>
          <w:tcPr>
            <w:tcW w:w="1843" w:type="dxa"/>
            <w:vMerge w:val="restart"/>
            <w:vAlign w:val="center"/>
          </w:tcPr>
          <w:p w:rsidR="00797084" w:rsidRPr="00180AEA" w:rsidRDefault="00797084" w:rsidP="0019317E">
            <w:pPr>
              <w:jc w:val="center"/>
              <w:rPr>
                <w:b/>
                <w:sz w:val="24"/>
                <w:szCs w:val="24"/>
              </w:rPr>
            </w:pPr>
            <w:r>
              <w:rPr>
                <w:b/>
                <w:sz w:val="24"/>
                <w:szCs w:val="24"/>
              </w:rPr>
              <w:t>Post-larvae/</w:t>
            </w:r>
            <w:r w:rsidRPr="00097BFC">
              <w:rPr>
                <w:rFonts w:ascii="Times New Roman" w:hAnsi="Times New Roman" w:cs="Times New Roman"/>
                <w:sz w:val="24"/>
                <w:szCs w:val="24"/>
              </w:rPr>
              <w:t xml:space="preserve"> m</w:t>
            </w:r>
            <w:r w:rsidRPr="00097BFC">
              <w:rPr>
                <w:rFonts w:ascii="Times New Roman" w:hAnsi="Times New Roman" w:cs="Times New Roman"/>
                <w:sz w:val="24"/>
                <w:szCs w:val="24"/>
                <w:vertAlign w:val="superscript"/>
              </w:rPr>
              <w:t>3</w:t>
            </w:r>
          </w:p>
        </w:tc>
        <w:tc>
          <w:tcPr>
            <w:tcW w:w="2126" w:type="dxa"/>
            <w:vMerge w:val="restart"/>
            <w:vAlign w:val="center"/>
          </w:tcPr>
          <w:p w:rsidR="00797084" w:rsidRPr="00180AEA" w:rsidRDefault="00797084" w:rsidP="0019317E">
            <w:pPr>
              <w:jc w:val="center"/>
              <w:rPr>
                <w:b/>
                <w:sz w:val="24"/>
                <w:szCs w:val="24"/>
              </w:rPr>
            </w:pPr>
            <w:r w:rsidRPr="00180AEA">
              <w:rPr>
                <w:b/>
                <w:sz w:val="24"/>
                <w:szCs w:val="24"/>
              </w:rPr>
              <w:t>Average survival rate (mean ± SE) (%)</w:t>
            </w:r>
          </w:p>
        </w:tc>
      </w:tr>
      <w:tr w:rsidR="00797084" w:rsidRPr="00180AEA" w:rsidTr="00797084">
        <w:trPr>
          <w:cantSplit/>
          <w:trHeight w:val="142"/>
        </w:trPr>
        <w:tc>
          <w:tcPr>
            <w:tcW w:w="1440" w:type="dxa"/>
            <w:vMerge/>
          </w:tcPr>
          <w:p w:rsidR="00797084" w:rsidRPr="00180AEA" w:rsidRDefault="00797084" w:rsidP="0019317E">
            <w:pPr>
              <w:rPr>
                <w:b/>
                <w:sz w:val="24"/>
                <w:szCs w:val="24"/>
              </w:rPr>
            </w:pPr>
          </w:p>
        </w:tc>
        <w:tc>
          <w:tcPr>
            <w:tcW w:w="1472" w:type="dxa"/>
            <w:vMerge/>
          </w:tcPr>
          <w:p w:rsidR="00797084" w:rsidRPr="00180AEA" w:rsidRDefault="00797084" w:rsidP="0019317E">
            <w:pPr>
              <w:rPr>
                <w:b/>
                <w:sz w:val="24"/>
                <w:szCs w:val="24"/>
              </w:rPr>
            </w:pPr>
          </w:p>
        </w:tc>
        <w:tc>
          <w:tcPr>
            <w:tcW w:w="992" w:type="dxa"/>
          </w:tcPr>
          <w:p w:rsidR="00797084" w:rsidRPr="00180AEA" w:rsidRDefault="00797084" w:rsidP="0019317E">
            <w:pPr>
              <w:jc w:val="center"/>
              <w:rPr>
                <w:b/>
                <w:sz w:val="24"/>
                <w:szCs w:val="24"/>
              </w:rPr>
            </w:pPr>
            <w:r w:rsidRPr="00180AEA">
              <w:rPr>
                <w:b/>
                <w:sz w:val="24"/>
                <w:szCs w:val="24"/>
              </w:rPr>
              <w:t xml:space="preserve">Start </w:t>
            </w:r>
          </w:p>
        </w:tc>
        <w:tc>
          <w:tcPr>
            <w:tcW w:w="1276" w:type="dxa"/>
          </w:tcPr>
          <w:p w:rsidR="00797084" w:rsidRPr="00180AEA" w:rsidRDefault="00797084" w:rsidP="0019317E">
            <w:pPr>
              <w:jc w:val="center"/>
              <w:rPr>
                <w:b/>
                <w:sz w:val="24"/>
                <w:szCs w:val="24"/>
              </w:rPr>
            </w:pPr>
            <w:r w:rsidRPr="00180AEA">
              <w:rPr>
                <w:b/>
                <w:sz w:val="24"/>
                <w:szCs w:val="24"/>
              </w:rPr>
              <w:t>Complete</w:t>
            </w:r>
          </w:p>
        </w:tc>
        <w:tc>
          <w:tcPr>
            <w:tcW w:w="1843" w:type="dxa"/>
            <w:vMerge/>
            <w:vAlign w:val="center"/>
          </w:tcPr>
          <w:p w:rsidR="00797084" w:rsidRPr="00180AEA" w:rsidRDefault="00797084" w:rsidP="0019317E">
            <w:pPr>
              <w:jc w:val="center"/>
              <w:rPr>
                <w:b/>
                <w:sz w:val="24"/>
                <w:szCs w:val="24"/>
              </w:rPr>
            </w:pPr>
          </w:p>
        </w:tc>
        <w:tc>
          <w:tcPr>
            <w:tcW w:w="2126" w:type="dxa"/>
            <w:vMerge/>
            <w:vAlign w:val="center"/>
          </w:tcPr>
          <w:p w:rsidR="00797084" w:rsidRPr="00180AEA" w:rsidRDefault="00797084" w:rsidP="0019317E">
            <w:pPr>
              <w:jc w:val="center"/>
              <w:rPr>
                <w:b/>
                <w:sz w:val="24"/>
                <w:szCs w:val="24"/>
              </w:rPr>
            </w:pPr>
          </w:p>
        </w:tc>
      </w:tr>
      <w:tr w:rsidR="00797084" w:rsidRPr="00CE3CCC" w:rsidTr="00797084">
        <w:trPr>
          <w:cantSplit/>
          <w:trHeight w:val="363"/>
        </w:trPr>
        <w:tc>
          <w:tcPr>
            <w:tcW w:w="1440" w:type="dxa"/>
            <w:vAlign w:val="center"/>
          </w:tcPr>
          <w:p w:rsidR="00797084" w:rsidRPr="00CE3CCC" w:rsidRDefault="00797084" w:rsidP="0019317E">
            <w:pPr>
              <w:rPr>
                <w:sz w:val="24"/>
                <w:szCs w:val="24"/>
                <w:vertAlign w:val="subscript"/>
              </w:rPr>
            </w:pPr>
            <w:r w:rsidRPr="00CE3CCC">
              <w:rPr>
                <w:sz w:val="24"/>
                <w:szCs w:val="24"/>
              </w:rPr>
              <w:t>T</w:t>
            </w:r>
            <w:r w:rsidRPr="00CE3CCC">
              <w:rPr>
                <w:sz w:val="24"/>
                <w:szCs w:val="24"/>
              </w:rPr>
              <w:softHyphen/>
            </w:r>
            <w:r w:rsidRPr="00CE3CCC">
              <w:rPr>
                <w:sz w:val="24"/>
                <w:szCs w:val="24"/>
              </w:rPr>
              <w:softHyphen/>
            </w:r>
            <w:r w:rsidRPr="00CE3CCC">
              <w:rPr>
                <w:sz w:val="24"/>
                <w:szCs w:val="24"/>
              </w:rPr>
              <w:softHyphen/>
            </w:r>
            <w:r w:rsidRPr="00CE3CCC">
              <w:rPr>
                <w:sz w:val="24"/>
                <w:szCs w:val="24"/>
              </w:rPr>
              <w:softHyphen/>
            </w:r>
            <w:r w:rsidRPr="00CE3CCC">
              <w:rPr>
                <w:sz w:val="24"/>
                <w:szCs w:val="24"/>
              </w:rPr>
              <w:softHyphen/>
            </w:r>
            <w:r w:rsidRPr="00CE3CCC">
              <w:rPr>
                <w:sz w:val="24"/>
                <w:szCs w:val="24"/>
                <w:vertAlign w:val="subscript"/>
              </w:rPr>
              <w:t>1</w:t>
            </w:r>
            <w:r w:rsidRPr="00CE3CCC">
              <w:rPr>
                <w:sz w:val="24"/>
                <w:szCs w:val="24"/>
              </w:rPr>
              <w:t xml:space="preserve"> </w:t>
            </w:r>
          </w:p>
        </w:tc>
        <w:tc>
          <w:tcPr>
            <w:tcW w:w="1472" w:type="dxa"/>
            <w:vAlign w:val="center"/>
          </w:tcPr>
          <w:p w:rsidR="00797084" w:rsidRPr="00CE3CCC" w:rsidRDefault="00797084" w:rsidP="0019317E">
            <w:pPr>
              <w:jc w:val="center"/>
              <w:rPr>
                <w:sz w:val="24"/>
                <w:szCs w:val="24"/>
              </w:rPr>
            </w:pPr>
            <w:r w:rsidRPr="00097BFC">
              <w:rPr>
                <w:rFonts w:ascii="Times New Roman" w:hAnsi="Times New Roman" w:cs="Times New Roman"/>
                <w:sz w:val="24"/>
                <w:szCs w:val="24"/>
              </w:rPr>
              <w:t>10,000</w:t>
            </w:r>
          </w:p>
        </w:tc>
        <w:tc>
          <w:tcPr>
            <w:tcW w:w="992" w:type="dxa"/>
            <w:vAlign w:val="center"/>
          </w:tcPr>
          <w:p w:rsidR="00797084" w:rsidRPr="00CE3CCC" w:rsidRDefault="00797084" w:rsidP="0019317E">
            <w:pPr>
              <w:jc w:val="center"/>
              <w:rPr>
                <w:sz w:val="24"/>
                <w:szCs w:val="24"/>
              </w:rPr>
            </w:pPr>
            <w:r w:rsidRPr="00CE3CCC">
              <w:rPr>
                <w:sz w:val="24"/>
                <w:szCs w:val="24"/>
              </w:rPr>
              <w:t>2</w:t>
            </w:r>
            <w:r>
              <w:rPr>
                <w:sz w:val="24"/>
                <w:szCs w:val="24"/>
              </w:rPr>
              <w:t>1</w:t>
            </w:r>
          </w:p>
        </w:tc>
        <w:tc>
          <w:tcPr>
            <w:tcW w:w="1276" w:type="dxa"/>
            <w:vAlign w:val="center"/>
          </w:tcPr>
          <w:p w:rsidR="00797084" w:rsidRPr="00CE3CCC" w:rsidRDefault="00797084" w:rsidP="0019317E">
            <w:pPr>
              <w:jc w:val="center"/>
              <w:rPr>
                <w:sz w:val="24"/>
                <w:szCs w:val="24"/>
              </w:rPr>
            </w:pPr>
            <w:r w:rsidRPr="00CE3CCC">
              <w:rPr>
                <w:sz w:val="24"/>
                <w:szCs w:val="24"/>
              </w:rPr>
              <w:t>3</w:t>
            </w:r>
            <w:r>
              <w:rPr>
                <w:sz w:val="24"/>
                <w:szCs w:val="24"/>
              </w:rPr>
              <w:t>5</w:t>
            </w:r>
          </w:p>
        </w:tc>
        <w:tc>
          <w:tcPr>
            <w:tcW w:w="1843" w:type="dxa"/>
            <w:vAlign w:val="center"/>
          </w:tcPr>
          <w:p w:rsidR="00797084" w:rsidRPr="00CE3CCC" w:rsidRDefault="00797084" w:rsidP="0019317E">
            <w:pPr>
              <w:jc w:val="center"/>
              <w:rPr>
                <w:sz w:val="24"/>
                <w:szCs w:val="24"/>
              </w:rPr>
            </w:pPr>
            <w:r>
              <w:rPr>
                <w:snapToGrid w:val="0"/>
                <w:color w:val="000000"/>
                <w:sz w:val="24"/>
                <w:szCs w:val="24"/>
              </w:rPr>
              <w:t>3532</w:t>
            </w:r>
            <w:r w:rsidRPr="00CE3CCC">
              <w:rPr>
                <w:snapToGrid w:val="0"/>
                <w:color w:val="000000"/>
                <w:sz w:val="24"/>
                <w:szCs w:val="24"/>
              </w:rPr>
              <w:sym w:font="Symbol" w:char="F0B1"/>
            </w:r>
            <w:r>
              <w:rPr>
                <w:snapToGrid w:val="0"/>
                <w:color w:val="000000"/>
                <w:sz w:val="24"/>
                <w:szCs w:val="24"/>
              </w:rPr>
              <w:t xml:space="preserve">  245</w:t>
            </w:r>
          </w:p>
        </w:tc>
        <w:tc>
          <w:tcPr>
            <w:tcW w:w="2126" w:type="dxa"/>
            <w:vAlign w:val="center"/>
          </w:tcPr>
          <w:p w:rsidR="00797084" w:rsidRPr="00CE3CCC" w:rsidRDefault="00797084" w:rsidP="0019317E">
            <w:pPr>
              <w:jc w:val="center"/>
              <w:rPr>
                <w:sz w:val="24"/>
                <w:szCs w:val="24"/>
              </w:rPr>
            </w:pPr>
            <w:r>
              <w:rPr>
                <w:sz w:val="24"/>
                <w:szCs w:val="24"/>
              </w:rPr>
              <w:t>35.32± 5</w:t>
            </w:r>
            <w:r w:rsidRPr="00CE3CCC">
              <w:rPr>
                <w:sz w:val="24"/>
                <w:szCs w:val="24"/>
              </w:rPr>
              <w:t>.80</w:t>
            </w:r>
            <w:r w:rsidRPr="00CE3CCC">
              <w:rPr>
                <w:sz w:val="24"/>
                <w:szCs w:val="24"/>
                <w:vertAlign w:val="superscript"/>
              </w:rPr>
              <w:t>a</w:t>
            </w:r>
          </w:p>
        </w:tc>
      </w:tr>
      <w:tr w:rsidR="00797084" w:rsidRPr="00CE3CCC" w:rsidTr="00797084">
        <w:trPr>
          <w:cantSplit/>
          <w:trHeight w:val="248"/>
        </w:trPr>
        <w:tc>
          <w:tcPr>
            <w:tcW w:w="1440" w:type="dxa"/>
            <w:vAlign w:val="center"/>
          </w:tcPr>
          <w:p w:rsidR="00797084" w:rsidRPr="00CE3CCC" w:rsidRDefault="00797084" w:rsidP="0019317E">
            <w:pPr>
              <w:rPr>
                <w:sz w:val="24"/>
                <w:szCs w:val="24"/>
              </w:rPr>
            </w:pPr>
            <w:r w:rsidRPr="00CE3CCC">
              <w:rPr>
                <w:sz w:val="24"/>
                <w:szCs w:val="24"/>
              </w:rPr>
              <w:t>T</w:t>
            </w:r>
            <w:r w:rsidRPr="00CE3CCC">
              <w:rPr>
                <w:sz w:val="24"/>
                <w:szCs w:val="24"/>
              </w:rPr>
              <w:softHyphen/>
            </w:r>
            <w:r w:rsidRPr="00CE3CCC">
              <w:rPr>
                <w:sz w:val="24"/>
                <w:szCs w:val="24"/>
              </w:rPr>
              <w:softHyphen/>
            </w:r>
            <w:r w:rsidRPr="00CE3CCC">
              <w:rPr>
                <w:sz w:val="24"/>
                <w:szCs w:val="24"/>
              </w:rPr>
              <w:softHyphen/>
            </w:r>
            <w:r w:rsidRPr="00CE3CCC">
              <w:rPr>
                <w:sz w:val="24"/>
                <w:szCs w:val="24"/>
              </w:rPr>
              <w:softHyphen/>
            </w:r>
            <w:r w:rsidRPr="00CE3CCC">
              <w:rPr>
                <w:sz w:val="24"/>
                <w:szCs w:val="24"/>
              </w:rPr>
              <w:softHyphen/>
            </w:r>
            <w:r w:rsidRPr="00CE3CCC">
              <w:rPr>
                <w:sz w:val="24"/>
                <w:szCs w:val="24"/>
                <w:vertAlign w:val="subscript"/>
              </w:rPr>
              <w:t>2</w:t>
            </w:r>
            <w:r w:rsidRPr="00CE3CCC">
              <w:rPr>
                <w:sz w:val="24"/>
                <w:szCs w:val="24"/>
              </w:rPr>
              <w:t xml:space="preserve">  </w:t>
            </w:r>
          </w:p>
        </w:tc>
        <w:tc>
          <w:tcPr>
            <w:tcW w:w="1472" w:type="dxa"/>
            <w:vAlign w:val="center"/>
          </w:tcPr>
          <w:p w:rsidR="00797084" w:rsidRPr="00CE3CCC" w:rsidRDefault="00797084" w:rsidP="0019317E">
            <w:pPr>
              <w:jc w:val="center"/>
              <w:rPr>
                <w:sz w:val="24"/>
                <w:szCs w:val="24"/>
              </w:rPr>
            </w:pPr>
            <w:r>
              <w:rPr>
                <w:rFonts w:ascii="Times New Roman" w:hAnsi="Times New Roman" w:cs="Times New Roman"/>
                <w:sz w:val="24"/>
                <w:szCs w:val="24"/>
              </w:rPr>
              <w:t>12</w:t>
            </w:r>
            <w:r w:rsidRPr="00097BFC">
              <w:rPr>
                <w:rFonts w:ascii="Times New Roman" w:hAnsi="Times New Roman" w:cs="Times New Roman"/>
                <w:sz w:val="24"/>
                <w:szCs w:val="24"/>
              </w:rPr>
              <w:t>,000</w:t>
            </w:r>
          </w:p>
        </w:tc>
        <w:tc>
          <w:tcPr>
            <w:tcW w:w="992" w:type="dxa"/>
            <w:vAlign w:val="center"/>
          </w:tcPr>
          <w:p w:rsidR="00797084" w:rsidRPr="00CE3CCC" w:rsidRDefault="00797084" w:rsidP="0019317E">
            <w:pPr>
              <w:jc w:val="center"/>
              <w:rPr>
                <w:sz w:val="24"/>
                <w:szCs w:val="24"/>
              </w:rPr>
            </w:pPr>
            <w:r w:rsidRPr="00CE3CCC">
              <w:rPr>
                <w:sz w:val="24"/>
                <w:szCs w:val="24"/>
              </w:rPr>
              <w:t>2</w:t>
            </w:r>
            <w:r>
              <w:rPr>
                <w:sz w:val="24"/>
                <w:szCs w:val="24"/>
              </w:rPr>
              <w:t>4</w:t>
            </w:r>
          </w:p>
        </w:tc>
        <w:tc>
          <w:tcPr>
            <w:tcW w:w="1276" w:type="dxa"/>
            <w:vAlign w:val="center"/>
          </w:tcPr>
          <w:p w:rsidR="00797084" w:rsidRPr="00CE3CCC" w:rsidRDefault="00797084" w:rsidP="0019317E">
            <w:pPr>
              <w:jc w:val="center"/>
              <w:rPr>
                <w:sz w:val="24"/>
                <w:szCs w:val="24"/>
              </w:rPr>
            </w:pPr>
            <w:r w:rsidRPr="00CE3CCC">
              <w:rPr>
                <w:sz w:val="24"/>
                <w:szCs w:val="24"/>
              </w:rPr>
              <w:t>3</w:t>
            </w:r>
            <w:r>
              <w:rPr>
                <w:sz w:val="24"/>
                <w:szCs w:val="24"/>
              </w:rPr>
              <w:t>7</w:t>
            </w:r>
          </w:p>
        </w:tc>
        <w:tc>
          <w:tcPr>
            <w:tcW w:w="1843" w:type="dxa"/>
            <w:vAlign w:val="center"/>
          </w:tcPr>
          <w:p w:rsidR="00797084" w:rsidRPr="00CE3CCC" w:rsidRDefault="00797084" w:rsidP="0019317E">
            <w:pPr>
              <w:jc w:val="center"/>
              <w:rPr>
                <w:snapToGrid w:val="0"/>
                <w:color w:val="000000"/>
                <w:sz w:val="24"/>
                <w:szCs w:val="24"/>
              </w:rPr>
            </w:pPr>
            <w:r>
              <w:rPr>
                <w:snapToGrid w:val="0"/>
                <w:color w:val="000000"/>
                <w:sz w:val="24"/>
                <w:szCs w:val="24"/>
              </w:rPr>
              <w:t>3873</w:t>
            </w:r>
            <w:r w:rsidRPr="00CE3CCC">
              <w:rPr>
                <w:snapToGrid w:val="0"/>
                <w:color w:val="000000"/>
                <w:sz w:val="24"/>
                <w:szCs w:val="24"/>
              </w:rPr>
              <w:t xml:space="preserve"> </w:t>
            </w:r>
            <w:r w:rsidRPr="00CE3CCC">
              <w:rPr>
                <w:snapToGrid w:val="0"/>
                <w:color w:val="000000"/>
                <w:sz w:val="24"/>
                <w:szCs w:val="24"/>
              </w:rPr>
              <w:sym w:font="Symbol" w:char="F0B1"/>
            </w:r>
            <w:r>
              <w:rPr>
                <w:snapToGrid w:val="0"/>
                <w:color w:val="000000"/>
                <w:sz w:val="24"/>
                <w:szCs w:val="24"/>
              </w:rPr>
              <w:t xml:space="preserve"> 220</w:t>
            </w:r>
          </w:p>
        </w:tc>
        <w:tc>
          <w:tcPr>
            <w:tcW w:w="2126" w:type="dxa"/>
            <w:vAlign w:val="center"/>
          </w:tcPr>
          <w:p w:rsidR="00797084" w:rsidRPr="00CE3CCC" w:rsidRDefault="00797084" w:rsidP="0019317E">
            <w:pPr>
              <w:jc w:val="center"/>
              <w:rPr>
                <w:sz w:val="24"/>
                <w:szCs w:val="24"/>
              </w:rPr>
            </w:pPr>
            <w:r>
              <w:rPr>
                <w:snapToGrid w:val="0"/>
                <w:color w:val="000000"/>
                <w:sz w:val="24"/>
                <w:szCs w:val="24"/>
              </w:rPr>
              <w:t>32</w:t>
            </w:r>
            <w:r w:rsidRPr="00CE3CCC">
              <w:rPr>
                <w:snapToGrid w:val="0"/>
                <w:color w:val="000000"/>
                <w:sz w:val="24"/>
                <w:szCs w:val="24"/>
              </w:rPr>
              <w:t>.28</w:t>
            </w:r>
            <w:r>
              <w:rPr>
                <w:sz w:val="24"/>
                <w:szCs w:val="24"/>
              </w:rPr>
              <w:t>± 4</w:t>
            </w:r>
            <w:r w:rsidRPr="00CE3CCC">
              <w:rPr>
                <w:sz w:val="24"/>
                <w:szCs w:val="24"/>
              </w:rPr>
              <w:t>.34</w:t>
            </w:r>
            <w:r w:rsidRPr="00CE3CCC">
              <w:rPr>
                <w:snapToGrid w:val="0"/>
                <w:color w:val="000000"/>
                <w:sz w:val="24"/>
                <w:szCs w:val="24"/>
                <w:vertAlign w:val="superscript"/>
              </w:rPr>
              <w:t>a</w:t>
            </w:r>
          </w:p>
        </w:tc>
      </w:tr>
      <w:tr w:rsidR="00797084" w:rsidRPr="00CE3CCC" w:rsidTr="00797084">
        <w:trPr>
          <w:cantSplit/>
          <w:trHeight w:val="142"/>
        </w:trPr>
        <w:tc>
          <w:tcPr>
            <w:tcW w:w="1440" w:type="dxa"/>
            <w:vAlign w:val="center"/>
          </w:tcPr>
          <w:p w:rsidR="00797084" w:rsidRPr="00CE3CCC" w:rsidRDefault="00797084" w:rsidP="0019317E">
            <w:pPr>
              <w:rPr>
                <w:sz w:val="24"/>
                <w:szCs w:val="24"/>
              </w:rPr>
            </w:pPr>
            <w:r w:rsidRPr="00CE3CCC">
              <w:rPr>
                <w:sz w:val="24"/>
                <w:szCs w:val="24"/>
              </w:rPr>
              <w:t>T</w:t>
            </w:r>
            <w:r w:rsidRPr="00CE3CCC">
              <w:rPr>
                <w:sz w:val="24"/>
                <w:szCs w:val="24"/>
                <w:vertAlign w:val="subscript"/>
              </w:rPr>
              <w:t xml:space="preserve">3 </w:t>
            </w:r>
          </w:p>
        </w:tc>
        <w:tc>
          <w:tcPr>
            <w:tcW w:w="1472" w:type="dxa"/>
            <w:vAlign w:val="center"/>
          </w:tcPr>
          <w:p w:rsidR="00797084" w:rsidRPr="00CE3CCC" w:rsidRDefault="00797084" w:rsidP="0019317E">
            <w:pPr>
              <w:jc w:val="center"/>
              <w:rPr>
                <w:sz w:val="24"/>
                <w:szCs w:val="24"/>
              </w:rPr>
            </w:pPr>
            <w:r>
              <w:rPr>
                <w:rFonts w:ascii="Times New Roman" w:hAnsi="Times New Roman" w:cs="Times New Roman"/>
                <w:sz w:val="24"/>
                <w:szCs w:val="24"/>
              </w:rPr>
              <w:t>15</w:t>
            </w:r>
            <w:r w:rsidRPr="00097BFC">
              <w:rPr>
                <w:rFonts w:ascii="Times New Roman" w:hAnsi="Times New Roman" w:cs="Times New Roman"/>
                <w:sz w:val="24"/>
                <w:szCs w:val="24"/>
              </w:rPr>
              <w:t>,000</w:t>
            </w:r>
          </w:p>
        </w:tc>
        <w:tc>
          <w:tcPr>
            <w:tcW w:w="992" w:type="dxa"/>
            <w:vAlign w:val="center"/>
          </w:tcPr>
          <w:p w:rsidR="00797084" w:rsidRPr="00CE3CCC" w:rsidRDefault="00797084" w:rsidP="0019317E">
            <w:pPr>
              <w:jc w:val="center"/>
              <w:rPr>
                <w:sz w:val="24"/>
                <w:szCs w:val="24"/>
              </w:rPr>
            </w:pPr>
            <w:r w:rsidRPr="00CE3CCC">
              <w:rPr>
                <w:sz w:val="24"/>
                <w:szCs w:val="24"/>
              </w:rPr>
              <w:t>26</w:t>
            </w:r>
          </w:p>
        </w:tc>
        <w:tc>
          <w:tcPr>
            <w:tcW w:w="1276" w:type="dxa"/>
            <w:vAlign w:val="center"/>
          </w:tcPr>
          <w:p w:rsidR="00797084" w:rsidRPr="00CE3CCC" w:rsidRDefault="00797084" w:rsidP="0019317E">
            <w:pPr>
              <w:jc w:val="center"/>
              <w:rPr>
                <w:sz w:val="24"/>
                <w:szCs w:val="24"/>
              </w:rPr>
            </w:pPr>
            <w:r w:rsidRPr="00CE3CCC">
              <w:rPr>
                <w:sz w:val="24"/>
                <w:szCs w:val="24"/>
              </w:rPr>
              <w:t>3</w:t>
            </w:r>
            <w:r>
              <w:rPr>
                <w:sz w:val="24"/>
                <w:szCs w:val="24"/>
              </w:rPr>
              <w:t>9</w:t>
            </w:r>
          </w:p>
        </w:tc>
        <w:tc>
          <w:tcPr>
            <w:tcW w:w="1843" w:type="dxa"/>
            <w:vAlign w:val="center"/>
          </w:tcPr>
          <w:p w:rsidR="00797084" w:rsidRPr="00CE3CCC" w:rsidRDefault="00797084" w:rsidP="0019317E">
            <w:pPr>
              <w:jc w:val="center"/>
              <w:rPr>
                <w:snapToGrid w:val="0"/>
                <w:color w:val="000000"/>
                <w:sz w:val="24"/>
                <w:szCs w:val="24"/>
              </w:rPr>
            </w:pPr>
            <w:r>
              <w:rPr>
                <w:snapToGrid w:val="0"/>
                <w:color w:val="000000"/>
                <w:sz w:val="24"/>
                <w:szCs w:val="24"/>
              </w:rPr>
              <w:t>3849</w:t>
            </w:r>
            <w:r w:rsidRPr="00CE3CCC">
              <w:rPr>
                <w:snapToGrid w:val="0"/>
                <w:color w:val="000000"/>
                <w:sz w:val="24"/>
                <w:szCs w:val="24"/>
              </w:rPr>
              <w:t xml:space="preserve"> </w:t>
            </w:r>
            <w:r w:rsidRPr="00CE3CCC">
              <w:rPr>
                <w:snapToGrid w:val="0"/>
                <w:color w:val="000000"/>
                <w:sz w:val="24"/>
                <w:szCs w:val="24"/>
              </w:rPr>
              <w:sym w:font="Symbol" w:char="F0B1"/>
            </w:r>
            <w:r>
              <w:rPr>
                <w:snapToGrid w:val="0"/>
                <w:color w:val="000000"/>
                <w:sz w:val="24"/>
                <w:szCs w:val="24"/>
              </w:rPr>
              <w:t xml:space="preserve"> 310</w:t>
            </w:r>
          </w:p>
        </w:tc>
        <w:tc>
          <w:tcPr>
            <w:tcW w:w="2126" w:type="dxa"/>
            <w:vAlign w:val="center"/>
          </w:tcPr>
          <w:p w:rsidR="00797084" w:rsidRPr="00CE3CCC" w:rsidRDefault="00797084" w:rsidP="0019317E">
            <w:pPr>
              <w:jc w:val="center"/>
              <w:rPr>
                <w:snapToGrid w:val="0"/>
                <w:color w:val="000000"/>
                <w:sz w:val="24"/>
                <w:szCs w:val="24"/>
              </w:rPr>
            </w:pPr>
            <w:r>
              <w:rPr>
                <w:snapToGrid w:val="0"/>
                <w:color w:val="000000"/>
                <w:sz w:val="24"/>
                <w:szCs w:val="24"/>
              </w:rPr>
              <w:t>25</w:t>
            </w:r>
            <w:r w:rsidRPr="00CE3CCC">
              <w:rPr>
                <w:snapToGrid w:val="0"/>
                <w:color w:val="000000"/>
                <w:sz w:val="24"/>
                <w:szCs w:val="24"/>
              </w:rPr>
              <w:t xml:space="preserve">.66 </w:t>
            </w:r>
            <w:r>
              <w:rPr>
                <w:sz w:val="24"/>
                <w:szCs w:val="24"/>
              </w:rPr>
              <w:t>± 4</w:t>
            </w:r>
            <w:r w:rsidRPr="00CE3CCC">
              <w:rPr>
                <w:sz w:val="24"/>
                <w:szCs w:val="24"/>
              </w:rPr>
              <w:t>.45</w:t>
            </w:r>
            <w:r w:rsidRPr="00CE3CCC">
              <w:rPr>
                <w:snapToGrid w:val="0"/>
                <w:color w:val="000000"/>
                <w:sz w:val="24"/>
                <w:szCs w:val="24"/>
                <w:vertAlign w:val="superscript"/>
              </w:rPr>
              <w:t>a</w:t>
            </w:r>
          </w:p>
        </w:tc>
      </w:tr>
    </w:tbl>
    <w:p w:rsidR="009D077D" w:rsidRDefault="009D077D" w:rsidP="009D077D">
      <w:pPr>
        <w:pStyle w:val="Subtitle"/>
      </w:pPr>
    </w:p>
    <w:p w:rsidR="00A43B44" w:rsidRDefault="00A43B44" w:rsidP="00A43B44">
      <w:pPr>
        <w:pStyle w:val="Subtitle"/>
        <w:jc w:val="left"/>
      </w:pPr>
    </w:p>
    <w:p w:rsidR="009D077D" w:rsidRPr="00465491" w:rsidRDefault="00797084" w:rsidP="00A43B44">
      <w:pPr>
        <w:pStyle w:val="Subtitle"/>
        <w:jc w:val="left"/>
        <w:rPr>
          <w:b w:val="0"/>
          <w:sz w:val="24"/>
          <w:szCs w:val="24"/>
        </w:rPr>
      </w:pPr>
      <w:r>
        <w:t xml:space="preserve">Conclusion: </w:t>
      </w:r>
      <w:r w:rsidRPr="00465491">
        <w:rPr>
          <w:b w:val="0"/>
          <w:sz w:val="24"/>
          <w:szCs w:val="24"/>
        </w:rPr>
        <w:t xml:space="preserve">Treatment 1 showed best results. </w:t>
      </w:r>
      <w:r w:rsidR="00465491" w:rsidRPr="00465491">
        <w:rPr>
          <w:b w:val="0"/>
          <w:sz w:val="24"/>
          <w:szCs w:val="24"/>
        </w:rPr>
        <w:t xml:space="preserve">In case of higher stocking density more catabolism </w:t>
      </w:r>
      <w:r w:rsidR="00465491">
        <w:rPr>
          <w:b w:val="0"/>
          <w:sz w:val="24"/>
          <w:szCs w:val="24"/>
        </w:rPr>
        <w:t xml:space="preserve">occur. From 2 years research results we may be concluded that hapa is the best for prawn PL production in pond. Now this technology will be disseminate among the coastal farmers. By this technology we can easily improve their livelihood status as well as </w:t>
      </w:r>
      <w:r w:rsidR="00A43B44">
        <w:rPr>
          <w:b w:val="0"/>
          <w:sz w:val="24"/>
          <w:szCs w:val="24"/>
        </w:rPr>
        <w:t>increase prawn production.</w:t>
      </w:r>
      <w:r w:rsidR="00465491">
        <w:rPr>
          <w:b w:val="0"/>
          <w:sz w:val="24"/>
          <w:szCs w:val="24"/>
        </w:rPr>
        <w:t xml:space="preserve"> </w:t>
      </w:r>
    </w:p>
    <w:p w:rsidR="009D077D" w:rsidRDefault="009D077D" w:rsidP="00A43B44">
      <w:pPr>
        <w:pStyle w:val="Subtitle"/>
        <w:jc w:val="left"/>
      </w:pPr>
    </w:p>
    <w:p w:rsidR="009D077D" w:rsidRDefault="009D077D" w:rsidP="009D077D">
      <w:pPr>
        <w:pStyle w:val="Subtitle"/>
      </w:pPr>
    </w:p>
    <w:p w:rsidR="009D077D" w:rsidRDefault="009D077D" w:rsidP="009D077D">
      <w:pPr>
        <w:pStyle w:val="Subtitle"/>
      </w:pPr>
    </w:p>
    <w:p w:rsidR="009D077D" w:rsidRPr="0031448A" w:rsidRDefault="009D077D" w:rsidP="009D077D">
      <w:pPr>
        <w:pStyle w:val="Subtitle"/>
      </w:pPr>
    </w:p>
    <w:p w:rsidR="009D077D" w:rsidRDefault="001641CD" w:rsidP="009D077D">
      <w:pPr>
        <w:pStyle w:val="Subtitle"/>
        <w:jc w:val="left"/>
      </w:pPr>
      <w:r>
        <w:t xml:space="preserve">                       </w:t>
      </w:r>
      <w:r>
        <w:rPr>
          <w:noProof/>
        </w:rPr>
        <w:drawing>
          <wp:inline distT="0" distB="0" distL="0" distR="0">
            <wp:extent cx="742950" cy="457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contrast="48000"/>
                    </a:blip>
                    <a:srcRect l="11275" t="11133" r="21007" b="6641"/>
                    <a:stretch>
                      <a:fillRect/>
                    </a:stretch>
                  </pic:blipFill>
                  <pic:spPr bwMode="auto">
                    <a:xfrm>
                      <a:off x="0" y="0"/>
                      <a:ext cx="742950" cy="457200"/>
                    </a:xfrm>
                    <a:prstGeom prst="rect">
                      <a:avLst/>
                    </a:prstGeom>
                    <a:noFill/>
                    <a:ln w="9525">
                      <a:noFill/>
                      <a:miter lim="800000"/>
                      <a:headEnd/>
                      <a:tailEnd/>
                    </a:ln>
                  </pic:spPr>
                </pic:pic>
              </a:graphicData>
            </a:graphic>
          </wp:inline>
        </w:drawing>
      </w:r>
    </w:p>
    <w:p w:rsidR="00BB1A18" w:rsidRPr="00246CD2" w:rsidRDefault="00BB1A18" w:rsidP="00BB1A18">
      <w:pPr>
        <w:spacing w:after="0"/>
        <w:ind w:left="720" w:firstLine="720"/>
        <w:rPr>
          <w:rFonts w:ascii="Times New Roman" w:hAnsi="Times New Roman"/>
          <w:sz w:val="24"/>
          <w:szCs w:val="24"/>
        </w:rPr>
      </w:pPr>
      <w:r w:rsidRPr="00246CD2">
        <w:rPr>
          <w:rFonts w:ascii="Times New Roman" w:hAnsi="Times New Roman"/>
          <w:sz w:val="24"/>
          <w:szCs w:val="24"/>
        </w:rPr>
        <w:t xml:space="preserve">Dr. </w:t>
      </w:r>
      <w:r>
        <w:rPr>
          <w:rFonts w:ascii="Times New Roman" w:hAnsi="Times New Roman"/>
          <w:sz w:val="24"/>
          <w:szCs w:val="24"/>
        </w:rPr>
        <w:t xml:space="preserve">Md. </w:t>
      </w:r>
      <w:r w:rsidRPr="00246CD2">
        <w:rPr>
          <w:rFonts w:ascii="Times New Roman" w:hAnsi="Times New Roman"/>
          <w:sz w:val="24"/>
          <w:szCs w:val="24"/>
        </w:rPr>
        <w:t>Lokman Ali</w:t>
      </w:r>
    </w:p>
    <w:p w:rsidR="00BB1A18" w:rsidRDefault="00BB1A18" w:rsidP="00BB1A18">
      <w:pPr>
        <w:tabs>
          <w:tab w:val="left" w:pos="720"/>
          <w:tab w:val="num" w:pos="900"/>
        </w:tabs>
        <w:spacing w:after="0"/>
        <w:jc w:val="both"/>
        <w:rPr>
          <w:rFonts w:ascii="Times New Roman" w:hAnsi="Times New Roman"/>
          <w:sz w:val="24"/>
          <w:szCs w:val="24"/>
        </w:rPr>
      </w:pPr>
      <w:r w:rsidRPr="00246CD2">
        <w:rPr>
          <w:rFonts w:ascii="Times New Roman" w:hAnsi="Times New Roman"/>
          <w:sz w:val="24"/>
          <w:szCs w:val="24"/>
        </w:rPr>
        <w:tab/>
      </w:r>
      <w:r w:rsidRPr="00246CD2">
        <w:rPr>
          <w:rFonts w:ascii="Times New Roman" w:hAnsi="Times New Roman"/>
          <w:sz w:val="24"/>
          <w:szCs w:val="24"/>
        </w:rPr>
        <w:tab/>
      </w:r>
      <w:r w:rsidRPr="00246CD2">
        <w:rPr>
          <w:rFonts w:ascii="Times New Roman" w:hAnsi="Times New Roman"/>
          <w:sz w:val="24"/>
          <w:szCs w:val="24"/>
        </w:rPr>
        <w:tab/>
      </w:r>
      <w:r w:rsidRPr="00246CD2">
        <w:rPr>
          <w:rFonts w:ascii="Times New Roman" w:hAnsi="Times New Roman"/>
          <w:bCs/>
          <w:sz w:val="24"/>
          <w:szCs w:val="24"/>
        </w:rPr>
        <w:t xml:space="preserve">Associate </w:t>
      </w:r>
      <w:r w:rsidRPr="00246CD2">
        <w:rPr>
          <w:rFonts w:ascii="Times New Roman" w:hAnsi="Times New Roman"/>
          <w:sz w:val="24"/>
          <w:szCs w:val="24"/>
        </w:rPr>
        <w:t xml:space="preserve">Professor &amp; </w:t>
      </w:r>
      <w:r>
        <w:rPr>
          <w:rFonts w:ascii="Times New Roman" w:hAnsi="Times New Roman"/>
          <w:sz w:val="24"/>
          <w:szCs w:val="24"/>
        </w:rPr>
        <w:t>Chairman</w:t>
      </w:r>
    </w:p>
    <w:p w:rsidR="00BB1A18" w:rsidRDefault="00BB1A18" w:rsidP="00BB1A18">
      <w:pPr>
        <w:tabs>
          <w:tab w:val="left" w:pos="720"/>
          <w:tab w:val="num" w:pos="900"/>
        </w:tabs>
        <w:spacing w:after="0"/>
        <w:jc w:val="both"/>
        <w:rPr>
          <w:rFonts w:ascii="Times New Roman" w:hAnsi="Times New Roman"/>
          <w:sz w:val="24"/>
          <w:szCs w:val="24"/>
        </w:rPr>
      </w:pPr>
      <w:r>
        <w:rPr>
          <w:rFonts w:ascii="Times New Roman" w:hAnsi="Times New Roman"/>
          <w:sz w:val="24"/>
          <w:szCs w:val="24"/>
        </w:rPr>
        <w:t xml:space="preserve">                        Department of Aquaculture </w:t>
      </w:r>
    </w:p>
    <w:p w:rsidR="00BB1A18" w:rsidRPr="00246CD2" w:rsidRDefault="00BB1A18" w:rsidP="00BB1A18">
      <w:pPr>
        <w:tabs>
          <w:tab w:val="left" w:pos="720"/>
          <w:tab w:val="num" w:pos="900"/>
        </w:tabs>
        <w:spacing w:after="0"/>
        <w:jc w:val="both"/>
        <w:rPr>
          <w:rFonts w:ascii="Times New Roman" w:hAnsi="Times New Roman"/>
          <w:sz w:val="24"/>
          <w:szCs w:val="24"/>
        </w:rPr>
      </w:pPr>
      <w:r>
        <w:rPr>
          <w:rFonts w:ascii="Times New Roman" w:hAnsi="Times New Roman"/>
          <w:sz w:val="24"/>
          <w:szCs w:val="24"/>
        </w:rPr>
        <w:t xml:space="preserve">                        </w:t>
      </w:r>
      <w:r w:rsidRPr="00246CD2">
        <w:rPr>
          <w:rFonts w:ascii="Times New Roman" w:hAnsi="Times New Roman"/>
          <w:sz w:val="24"/>
          <w:szCs w:val="24"/>
        </w:rPr>
        <w:t>Dean</w:t>
      </w:r>
    </w:p>
    <w:p w:rsidR="00BB1A18" w:rsidRPr="00246CD2" w:rsidRDefault="00BB1A18" w:rsidP="00BB1A18">
      <w:pPr>
        <w:tabs>
          <w:tab w:val="left" w:pos="720"/>
          <w:tab w:val="num" w:pos="900"/>
        </w:tabs>
        <w:spacing w:after="0"/>
        <w:jc w:val="both"/>
        <w:rPr>
          <w:rFonts w:ascii="Times New Roman" w:hAnsi="Times New Roman"/>
          <w:sz w:val="24"/>
          <w:szCs w:val="24"/>
        </w:rPr>
      </w:pPr>
      <w:r w:rsidRPr="00246CD2">
        <w:rPr>
          <w:rFonts w:ascii="Times New Roman" w:hAnsi="Times New Roman"/>
          <w:sz w:val="24"/>
          <w:szCs w:val="24"/>
        </w:rPr>
        <w:tab/>
      </w:r>
      <w:r w:rsidRPr="00246CD2">
        <w:rPr>
          <w:rFonts w:ascii="Times New Roman" w:hAnsi="Times New Roman"/>
          <w:sz w:val="24"/>
          <w:szCs w:val="24"/>
        </w:rPr>
        <w:tab/>
      </w:r>
      <w:r w:rsidRPr="00246CD2">
        <w:rPr>
          <w:rFonts w:ascii="Times New Roman" w:hAnsi="Times New Roman"/>
          <w:sz w:val="24"/>
          <w:szCs w:val="24"/>
        </w:rPr>
        <w:tab/>
        <w:t xml:space="preserve">Faculty of Fisheries, PSTU </w:t>
      </w:r>
    </w:p>
    <w:p w:rsidR="00BB1A18" w:rsidRPr="00246CD2" w:rsidRDefault="00BB1A18" w:rsidP="00BB1A18">
      <w:pPr>
        <w:tabs>
          <w:tab w:val="left" w:pos="720"/>
          <w:tab w:val="num" w:pos="900"/>
        </w:tabs>
        <w:spacing w:after="0"/>
        <w:jc w:val="both"/>
        <w:rPr>
          <w:rFonts w:ascii="Times New Roman" w:hAnsi="Times New Roman"/>
          <w:sz w:val="24"/>
          <w:szCs w:val="24"/>
          <w:lang w:val="pt-BR"/>
        </w:rPr>
      </w:pP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Mobile: +88 01716379131</w:t>
      </w:r>
    </w:p>
    <w:p w:rsidR="009D077D" w:rsidRDefault="00BB1A18" w:rsidP="00FA088E">
      <w:pPr>
        <w:tabs>
          <w:tab w:val="left" w:pos="720"/>
          <w:tab w:val="num" w:pos="900"/>
        </w:tabs>
        <w:spacing w:after="0"/>
        <w:jc w:val="both"/>
      </w:pPr>
      <w:r w:rsidRPr="00246CD2">
        <w:rPr>
          <w:rFonts w:ascii="Times New Roman" w:hAnsi="Times New Roman"/>
          <w:sz w:val="24"/>
          <w:szCs w:val="24"/>
          <w:lang w:val="pt-BR"/>
        </w:rPr>
        <w:tab/>
      </w:r>
      <w:r w:rsidRPr="00246CD2">
        <w:rPr>
          <w:rFonts w:ascii="Times New Roman" w:hAnsi="Times New Roman"/>
          <w:sz w:val="24"/>
          <w:szCs w:val="24"/>
          <w:lang w:val="pt-BR"/>
        </w:rPr>
        <w:tab/>
      </w:r>
      <w:r w:rsidRPr="00246CD2">
        <w:rPr>
          <w:rFonts w:ascii="Times New Roman" w:hAnsi="Times New Roman"/>
          <w:sz w:val="24"/>
          <w:szCs w:val="24"/>
          <w:lang w:val="pt-BR"/>
        </w:rPr>
        <w:tab/>
        <w:t xml:space="preserve">E-mail: </w:t>
      </w:r>
      <w:r>
        <w:rPr>
          <w:rFonts w:ascii="Times New Roman" w:hAnsi="Times New Roman"/>
          <w:sz w:val="24"/>
          <w:szCs w:val="24"/>
          <w:lang w:val="pt-BR"/>
        </w:rPr>
        <w:t>lokman.fri@gmail</w:t>
      </w:r>
      <w:r w:rsidRPr="00246CD2">
        <w:rPr>
          <w:rFonts w:ascii="Times New Roman" w:hAnsi="Times New Roman"/>
          <w:sz w:val="24"/>
          <w:szCs w:val="24"/>
          <w:lang w:val="pt-BR"/>
        </w:rPr>
        <w:t>.com</w:t>
      </w:r>
    </w:p>
    <w:sectPr w:rsidR="009D077D" w:rsidSect="00041532">
      <w:footerReference w:type="default" r:id="rId3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72C" w:rsidRDefault="00D0772C" w:rsidP="00041532">
      <w:pPr>
        <w:spacing w:after="0" w:line="240" w:lineRule="auto"/>
      </w:pPr>
      <w:r>
        <w:separator/>
      </w:r>
    </w:p>
  </w:endnote>
  <w:endnote w:type="continuationSeparator" w:id="0">
    <w:p w:rsidR="00D0772C" w:rsidRDefault="00D0772C" w:rsidP="0004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251"/>
      <w:docPartObj>
        <w:docPartGallery w:val="Page Numbers (Bottom of Page)"/>
        <w:docPartUnique/>
      </w:docPartObj>
    </w:sdtPr>
    <w:sdtEndPr/>
    <w:sdtContent>
      <w:p w:rsidR="0019317E" w:rsidRDefault="00525EF4">
        <w:pPr>
          <w:pStyle w:val="Footer"/>
          <w:jc w:val="center"/>
        </w:pPr>
        <w:r>
          <w:fldChar w:fldCharType="begin"/>
        </w:r>
        <w:r>
          <w:instrText xml:space="preserve"> PAGE   \* MERGEFORMAT </w:instrText>
        </w:r>
        <w:r>
          <w:fldChar w:fldCharType="separate"/>
        </w:r>
        <w:r w:rsidR="00EB493C">
          <w:rPr>
            <w:noProof/>
          </w:rPr>
          <w:t>15</w:t>
        </w:r>
        <w:r>
          <w:rPr>
            <w:noProof/>
          </w:rPr>
          <w:fldChar w:fldCharType="end"/>
        </w:r>
      </w:p>
    </w:sdtContent>
  </w:sdt>
  <w:p w:rsidR="0019317E" w:rsidRDefault="00193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72C" w:rsidRDefault="00D0772C" w:rsidP="00041532">
      <w:pPr>
        <w:spacing w:after="0" w:line="240" w:lineRule="auto"/>
      </w:pPr>
      <w:r>
        <w:separator/>
      </w:r>
    </w:p>
  </w:footnote>
  <w:footnote w:type="continuationSeparator" w:id="0">
    <w:p w:rsidR="00D0772C" w:rsidRDefault="00D0772C" w:rsidP="00041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4BD9"/>
    <w:multiLevelType w:val="hybridMultilevel"/>
    <w:tmpl w:val="72FC8EC2"/>
    <w:lvl w:ilvl="0" w:tplc="FD2E80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0E2AC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45E1165A"/>
    <w:multiLevelType w:val="hybridMultilevel"/>
    <w:tmpl w:val="30744538"/>
    <w:lvl w:ilvl="0" w:tplc="A9C68B0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B935E17"/>
    <w:multiLevelType w:val="hybridMultilevel"/>
    <w:tmpl w:val="561E56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51E9"/>
    <w:rsid w:val="00007583"/>
    <w:rsid w:val="00007E0E"/>
    <w:rsid w:val="00011E44"/>
    <w:rsid w:val="00041532"/>
    <w:rsid w:val="00097BFC"/>
    <w:rsid w:val="000E03E2"/>
    <w:rsid w:val="000E7BC0"/>
    <w:rsid w:val="001641CD"/>
    <w:rsid w:val="001653F1"/>
    <w:rsid w:val="00181D74"/>
    <w:rsid w:val="00186560"/>
    <w:rsid w:val="0019317E"/>
    <w:rsid w:val="001B571C"/>
    <w:rsid w:val="0020640C"/>
    <w:rsid w:val="00251DC0"/>
    <w:rsid w:val="00263FC9"/>
    <w:rsid w:val="002A4B08"/>
    <w:rsid w:val="0031147C"/>
    <w:rsid w:val="00311492"/>
    <w:rsid w:val="00463D41"/>
    <w:rsid w:val="00465491"/>
    <w:rsid w:val="00472E65"/>
    <w:rsid w:val="005075E8"/>
    <w:rsid w:val="00525EF4"/>
    <w:rsid w:val="00556A9D"/>
    <w:rsid w:val="00563309"/>
    <w:rsid w:val="00585DD5"/>
    <w:rsid w:val="00591E12"/>
    <w:rsid w:val="00624B81"/>
    <w:rsid w:val="00650E89"/>
    <w:rsid w:val="00654C6E"/>
    <w:rsid w:val="00681966"/>
    <w:rsid w:val="006D68C5"/>
    <w:rsid w:val="006F0BFB"/>
    <w:rsid w:val="007060B4"/>
    <w:rsid w:val="00756AF7"/>
    <w:rsid w:val="00797084"/>
    <w:rsid w:val="007E7148"/>
    <w:rsid w:val="007F2137"/>
    <w:rsid w:val="00806CD2"/>
    <w:rsid w:val="00846EA9"/>
    <w:rsid w:val="00855D13"/>
    <w:rsid w:val="008C35B6"/>
    <w:rsid w:val="008D2AD2"/>
    <w:rsid w:val="008D61C7"/>
    <w:rsid w:val="008E7A9B"/>
    <w:rsid w:val="00920768"/>
    <w:rsid w:val="00942A80"/>
    <w:rsid w:val="009A7D83"/>
    <w:rsid w:val="009C1C71"/>
    <w:rsid w:val="009C4853"/>
    <w:rsid w:val="009D077D"/>
    <w:rsid w:val="009D3001"/>
    <w:rsid w:val="009D78E6"/>
    <w:rsid w:val="00A43B44"/>
    <w:rsid w:val="00A55465"/>
    <w:rsid w:val="00A951E9"/>
    <w:rsid w:val="00AF6801"/>
    <w:rsid w:val="00B416CB"/>
    <w:rsid w:val="00B60D63"/>
    <w:rsid w:val="00B83C35"/>
    <w:rsid w:val="00BB1A18"/>
    <w:rsid w:val="00BF4E1A"/>
    <w:rsid w:val="00C33A00"/>
    <w:rsid w:val="00CA265A"/>
    <w:rsid w:val="00CB1716"/>
    <w:rsid w:val="00CE0C10"/>
    <w:rsid w:val="00D059DD"/>
    <w:rsid w:val="00D0772C"/>
    <w:rsid w:val="00D43347"/>
    <w:rsid w:val="00D46EFF"/>
    <w:rsid w:val="00DA6563"/>
    <w:rsid w:val="00DE2725"/>
    <w:rsid w:val="00E07CDA"/>
    <w:rsid w:val="00EB493C"/>
    <w:rsid w:val="00F37B82"/>
    <w:rsid w:val="00FA088E"/>
    <w:rsid w:val="00FA43ED"/>
    <w:rsid w:val="00FC6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951E9"/>
    <w:pPr>
      <w:spacing w:after="120" w:line="480" w:lineRule="auto"/>
    </w:pPr>
    <w:rPr>
      <w:rFonts w:ascii="Times New Roman" w:eastAsia="MS Mincho" w:hAnsi="Times New Roman" w:cs="Times New Roman"/>
      <w:sz w:val="24"/>
      <w:szCs w:val="24"/>
      <w:lang w:val="en-US" w:eastAsia="ja-JP"/>
    </w:rPr>
  </w:style>
  <w:style w:type="character" w:customStyle="1" w:styleId="BodyText2Char">
    <w:name w:val="Body Text 2 Char"/>
    <w:basedOn w:val="DefaultParagraphFont"/>
    <w:link w:val="BodyText2"/>
    <w:rsid w:val="00A951E9"/>
    <w:rPr>
      <w:rFonts w:ascii="Times New Roman" w:eastAsia="MS Mincho" w:hAnsi="Times New Roman" w:cs="Times New Roman"/>
      <w:sz w:val="24"/>
      <w:szCs w:val="24"/>
      <w:lang w:val="en-US" w:eastAsia="ja-JP"/>
    </w:rPr>
  </w:style>
  <w:style w:type="paragraph" w:styleId="BodyText">
    <w:name w:val="Body Text"/>
    <w:basedOn w:val="Normal"/>
    <w:link w:val="BodyTextChar"/>
    <w:rsid w:val="00A951E9"/>
    <w:pPr>
      <w:spacing w:after="120" w:line="240" w:lineRule="auto"/>
    </w:pPr>
    <w:rPr>
      <w:rFonts w:ascii="Times New Roman" w:eastAsia="Times New Roman" w:hAnsi="Times New Roman" w:cs="Angsana New"/>
      <w:sz w:val="24"/>
      <w:szCs w:val="24"/>
      <w:lang w:val="en-US" w:eastAsia="en-US"/>
    </w:rPr>
  </w:style>
  <w:style w:type="character" w:customStyle="1" w:styleId="BodyTextChar">
    <w:name w:val="Body Text Char"/>
    <w:basedOn w:val="DefaultParagraphFont"/>
    <w:link w:val="BodyText"/>
    <w:rsid w:val="00A951E9"/>
    <w:rPr>
      <w:rFonts w:ascii="Times New Roman" w:eastAsia="Times New Roman" w:hAnsi="Times New Roman" w:cs="Angsana New"/>
      <w:sz w:val="24"/>
      <w:szCs w:val="24"/>
      <w:lang w:val="en-US" w:eastAsia="en-US"/>
    </w:rPr>
  </w:style>
  <w:style w:type="paragraph" w:styleId="ListParagraph">
    <w:name w:val="List Paragraph"/>
    <w:basedOn w:val="Normal"/>
    <w:uiPriority w:val="34"/>
    <w:qFormat/>
    <w:rsid w:val="00D059DD"/>
    <w:pPr>
      <w:ind w:left="720"/>
      <w:contextualSpacing/>
    </w:pPr>
    <w:rPr>
      <w:rFonts w:ascii="Calibri" w:eastAsia="Times New Roman" w:hAnsi="Calibri" w:cs="Times New Roman"/>
      <w:lang w:val="en-US" w:eastAsia="en-US"/>
    </w:rPr>
  </w:style>
  <w:style w:type="paragraph" w:styleId="BodyTextIndent">
    <w:name w:val="Body Text Indent"/>
    <w:basedOn w:val="Normal"/>
    <w:link w:val="BodyTextIndentChar"/>
    <w:uiPriority w:val="99"/>
    <w:semiHidden/>
    <w:unhideWhenUsed/>
    <w:rsid w:val="009D077D"/>
    <w:pPr>
      <w:spacing w:after="120"/>
      <w:ind w:left="283"/>
    </w:pPr>
  </w:style>
  <w:style w:type="character" w:customStyle="1" w:styleId="BodyTextIndentChar">
    <w:name w:val="Body Text Indent Char"/>
    <w:basedOn w:val="DefaultParagraphFont"/>
    <w:link w:val="BodyTextIndent"/>
    <w:uiPriority w:val="99"/>
    <w:semiHidden/>
    <w:rsid w:val="009D077D"/>
  </w:style>
  <w:style w:type="paragraph" w:styleId="BodyTextIndent2">
    <w:name w:val="Body Text Indent 2"/>
    <w:basedOn w:val="Normal"/>
    <w:link w:val="BodyTextIndent2Char"/>
    <w:uiPriority w:val="99"/>
    <w:semiHidden/>
    <w:unhideWhenUsed/>
    <w:rsid w:val="009D077D"/>
    <w:pPr>
      <w:spacing w:after="120" w:line="480" w:lineRule="auto"/>
      <w:ind w:left="283"/>
    </w:pPr>
  </w:style>
  <w:style w:type="character" w:customStyle="1" w:styleId="BodyTextIndent2Char">
    <w:name w:val="Body Text Indent 2 Char"/>
    <w:basedOn w:val="DefaultParagraphFont"/>
    <w:link w:val="BodyTextIndent2"/>
    <w:uiPriority w:val="99"/>
    <w:semiHidden/>
    <w:rsid w:val="009D077D"/>
  </w:style>
  <w:style w:type="paragraph" w:styleId="BodyTextIndent3">
    <w:name w:val="Body Text Indent 3"/>
    <w:basedOn w:val="Normal"/>
    <w:link w:val="BodyTextIndent3Char"/>
    <w:uiPriority w:val="99"/>
    <w:semiHidden/>
    <w:unhideWhenUsed/>
    <w:rsid w:val="009D07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D077D"/>
    <w:rPr>
      <w:sz w:val="16"/>
      <w:szCs w:val="16"/>
    </w:rPr>
  </w:style>
  <w:style w:type="paragraph" w:styleId="Subtitle">
    <w:name w:val="Subtitle"/>
    <w:basedOn w:val="Normal"/>
    <w:link w:val="SubtitleChar"/>
    <w:qFormat/>
    <w:rsid w:val="009D077D"/>
    <w:pPr>
      <w:spacing w:after="0" w:line="360" w:lineRule="auto"/>
      <w:jc w:val="center"/>
    </w:pPr>
    <w:rPr>
      <w:rFonts w:ascii="Times New Roman" w:eastAsia="Times New Roman" w:hAnsi="Times New Roman" w:cs="Times New Roman"/>
      <w:b/>
      <w:sz w:val="30"/>
      <w:szCs w:val="20"/>
      <w:lang w:val="en-US" w:eastAsia="en-US"/>
    </w:rPr>
  </w:style>
  <w:style w:type="character" w:customStyle="1" w:styleId="SubtitleChar">
    <w:name w:val="Subtitle Char"/>
    <w:basedOn w:val="DefaultParagraphFont"/>
    <w:link w:val="Subtitle"/>
    <w:rsid w:val="009D077D"/>
    <w:rPr>
      <w:rFonts w:ascii="Times New Roman" w:eastAsia="Times New Roman" w:hAnsi="Times New Roman" w:cs="Times New Roman"/>
      <w:b/>
      <w:sz w:val="30"/>
      <w:szCs w:val="20"/>
      <w:lang w:val="en-US" w:eastAsia="en-US"/>
    </w:rPr>
  </w:style>
  <w:style w:type="paragraph" w:styleId="PlainText">
    <w:name w:val="Plain Text"/>
    <w:basedOn w:val="Normal"/>
    <w:link w:val="PlainTextChar"/>
    <w:rsid w:val="009D077D"/>
    <w:pPr>
      <w:spacing w:after="0" w:line="240" w:lineRule="auto"/>
    </w:pPr>
    <w:rPr>
      <w:rFonts w:ascii="Courier New" w:eastAsia="Times New Roman" w:hAnsi="Courier New" w:cs="Times New Roman"/>
      <w:sz w:val="20"/>
      <w:szCs w:val="24"/>
      <w:lang w:val="en-US" w:eastAsia="en-US"/>
    </w:rPr>
  </w:style>
  <w:style w:type="character" w:customStyle="1" w:styleId="PlainTextChar">
    <w:name w:val="Plain Text Char"/>
    <w:basedOn w:val="DefaultParagraphFont"/>
    <w:link w:val="PlainText"/>
    <w:rsid w:val="009D077D"/>
    <w:rPr>
      <w:rFonts w:ascii="Courier New" w:eastAsia="Times New Roman" w:hAnsi="Courier New" w:cs="Times New Roman"/>
      <w:sz w:val="20"/>
      <w:szCs w:val="24"/>
      <w:lang w:val="en-US" w:eastAsia="en-US"/>
    </w:rPr>
  </w:style>
  <w:style w:type="paragraph" w:styleId="BalloonText">
    <w:name w:val="Balloon Text"/>
    <w:basedOn w:val="Normal"/>
    <w:link w:val="BalloonTextChar"/>
    <w:uiPriority w:val="99"/>
    <w:semiHidden/>
    <w:unhideWhenUsed/>
    <w:rsid w:val="009D0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7D"/>
    <w:rPr>
      <w:rFonts w:ascii="Tahoma" w:hAnsi="Tahoma" w:cs="Tahoma"/>
      <w:sz w:val="16"/>
      <w:szCs w:val="16"/>
    </w:rPr>
  </w:style>
  <w:style w:type="paragraph" w:styleId="Header">
    <w:name w:val="header"/>
    <w:basedOn w:val="Normal"/>
    <w:link w:val="HeaderChar"/>
    <w:uiPriority w:val="99"/>
    <w:semiHidden/>
    <w:unhideWhenUsed/>
    <w:rsid w:val="000415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1532"/>
  </w:style>
  <w:style w:type="paragraph" w:styleId="Footer">
    <w:name w:val="footer"/>
    <w:basedOn w:val="Normal"/>
    <w:link w:val="FooterChar"/>
    <w:uiPriority w:val="99"/>
    <w:unhideWhenUsed/>
    <w:rsid w:val="00041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532"/>
  </w:style>
  <w:style w:type="table" w:styleId="TableGrid">
    <w:name w:val="Table Grid"/>
    <w:basedOn w:val="TableNormal"/>
    <w:rsid w:val="001653F1"/>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1.emf"/><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CA404-DF4D-4E70-9EF4-DA3F34800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16</Pages>
  <Words>2623</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37</cp:revision>
  <dcterms:created xsi:type="dcterms:W3CDTF">2014-09-20T07:18:00Z</dcterms:created>
  <dcterms:modified xsi:type="dcterms:W3CDTF">2015-06-28T13:57:00Z</dcterms:modified>
</cp:coreProperties>
</file>